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79D" w:rsidRPr="00335D4A" w:rsidRDefault="0014679D" w:rsidP="0014679D">
      <w:pPr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335D4A">
        <w:rPr>
          <w:rFonts w:ascii="Times New Roman" w:eastAsia="Times New Roman" w:hAnsi="Times New Roman" w:cs="Times New Roman"/>
          <w:b/>
          <w:color w:val="auto"/>
          <w:lang w:bidi="ar-SA"/>
        </w:rPr>
        <w:t>Комитет образования и науки Волгоградской области</w:t>
      </w:r>
    </w:p>
    <w:p w:rsidR="0014679D" w:rsidRPr="00B83F83" w:rsidRDefault="0014679D" w:rsidP="0014679D">
      <w:pPr>
        <w:jc w:val="center"/>
        <w:rPr>
          <w:rFonts w:ascii="Times New Roman" w:hAnsi="Times New Roman" w:cs="Times New Roman"/>
          <w:b/>
        </w:rPr>
      </w:pPr>
      <w:r w:rsidRPr="00B83F83">
        <w:rPr>
          <w:rFonts w:ascii="Times New Roman" w:hAnsi="Times New Roman" w:cs="Times New Roman"/>
        </w:rPr>
        <w:t xml:space="preserve"> </w:t>
      </w:r>
      <w:r w:rsidRPr="00B83F83">
        <w:rPr>
          <w:rFonts w:ascii="Times New Roman" w:hAnsi="Times New Roman" w:cs="Times New Roman"/>
          <w:b/>
        </w:rPr>
        <w:t xml:space="preserve">Государственное бюджетное профессиональное образовательное учреждение </w:t>
      </w:r>
    </w:p>
    <w:p w:rsidR="0014679D" w:rsidRPr="00B83F83" w:rsidRDefault="0014679D" w:rsidP="0014679D">
      <w:pPr>
        <w:jc w:val="center"/>
        <w:rPr>
          <w:rFonts w:ascii="Times New Roman" w:hAnsi="Times New Roman" w:cs="Times New Roman"/>
          <w:b/>
        </w:rPr>
      </w:pPr>
      <w:r w:rsidRPr="00B83F83">
        <w:rPr>
          <w:rFonts w:ascii="Times New Roman" w:hAnsi="Times New Roman" w:cs="Times New Roman"/>
          <w:b/>
        </w:rPr>
        <w:t>«Урюпинский агропромышленный техникум»</w:t>
      </w:r>
    </w:p>
    <w:p w:rsidR="0014679D" w:rsidRPr="00B83F83" w:rsidRDefault="0014679D" w:rsidP="001467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679D" w:rsidRPr="00B83F83" w:rsidRDefault="0014679D" w:rsidP="0014679D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4679D" w:rsidRPr="00301925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  <w:r w:rsidRPr="00301925">
        <w:rPr>
          <w:rFonts w:ascii="Times New Roman" w:hAnsi="Times New Roman" w:cs="Times New Roman"/>
          <w:b/>
          <w:caps/>
          <w:sz w:val="26"/>
          <w:szCs w:val="26"/>
        </w:rPr>
        <w:t xml:space="preserve">РАБОЧАЯ ПРОГРАММа ОБЩЕОБРАЗОВАТЕЛЬНОЙ </w:t>
      </w:r>
    </w:p>
    <w:p w:rsidR="0014679D" w:rsidRPr="00301925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  <w:r w:rsidRPr="00301925">
        <w:rPr>
          <w:rFonts w:ascii="Times New Roman" w:hAnsi="Times New Roman" w:cs="Times New Roman"/>
          <w:b/>
          <w:caps/>
          <w:sz w:val="26"/>
          <w:szCs w:val="26"/>
        </w:rPr>
        <w:t>УЧЕБНОЙ ДИСЦИПЛИНЫ</w:t>
      </w:r>
    </w:p>
    <w:p w:rsidR="0014679D" w:rsidRPr="00301925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caps/>
          <w:sz w:val="26"/>
          <w:szCs w:val="26"/>
          <w:u w:val="single"/>
        </w:rPr>
      </w:pPr>
    </w:p>
    <w:p w:rsidR="0014679D" w:rsidRPr="00335D4A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</w:pPr>
      <w:r w:rsidRPr="00335D4A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ОД.</w:t>
      </w:r>
      <w:r w:rsidR="0095030A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1</w:t>
      </w:r>
      <w:r w:rsidR="00A24F20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2</w:t>
      </w:r>
      <w:r w:rsidRPr="00335D4A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 </w:t>
      </w:r>
      <w:r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Химия</w:t>
      </w:r>
    </w:p>
    <w:p w:rsidR="0014679D" w:rsidRPr="00335D4A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 w:rsidRPr="00335D4A">
        <w:rPr>
          <w:rFonts w:ascii="Times New Roman" w:eastAsia="Times New Roman" w:hAnsi="Times New Roman" w:cs="Times New Roman"/>
          <w:color w:val="auto"/>
          <w:lang w:bidi="ar-SA"/>
        </w:rPr>
        <w:t>основной  образовательной программы (ООП)</w:t>
      </w:r>
    </w:p>
    <w:p w:rsidR="0014679D" w:rsidRPr="00335D4A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 w:rsidRPr="00335D4A">
        <w:rPr>
          <w:rFonts w:ascii="Times New Roman" w:eastAsia="Times New Roman" w:hAnsi="Times New Roman" w:cs="Times New Roman"/>
          <w:color w:val="auto"/>
          <w:lang w:bidi="ar-SA"/>
        </w:rPr>
        <w:t>для професси</w:t>
      </w:r>
      <w:r w:rsidR="0095030A">
        <w:rPr>
          <w:rFonts w:ascii="Times New Roman" w:eastAsia="Times New Roman" w:hAnsi="Times New Roman" w:cs="Times New Roman"/>
          <w:color w:val="auto"/>
          <w:lang w:bidi="ar-SA"/>
        </w:rPr>
        <w:t>и</w:t>
      </w:r>
      <w:r w:rsidRPr="00335D4A">
        <w:rPr>
          <w:rFonts w:ascii="Times New Roman" w:eastAsia="Times New Roman" w:hAnsi="Times New Roman" w:cs="Times New Roman"/>
          <w:color w:val="auto"/>
          <w:lang w:bidi="ar-SA"/>
        </w:rPr>
        <w:t xml:space="preserve"> СПО:</w:t>
      </w:r>
    </w:p>
    <w:p w:rsidR="00A24F20" w:rsidRPr="00335D4A" w:rsidRDefault="00A24F20" w:rsidP="00A24F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Times New Roman" w:eastAsia="Times New Roman" w:hAnsi="Times New Roman" w:cs="Times New Roman"/>
          <w:color w:val="auto"/>
          <w:u w:val="single"/>
          <w:lang w:bidi="ar-SA"/>
        </w:rPr>
      </w:pPr>
      <w:r>
        <w:rPr>
          <w:rFonts w:ascii="Times New Roman" w:eastAsia="Times New Roman" w:hAnsi="Times New Roman" w:cs="Times New Roman"/>
          <w:color w:val="auto"/>
          <w:u w:val="single"/>
          <w:lang w:bidi="ar-SA"/>
        </w:rPr>
        <w:t>35.01.27 Мастер сельскохозяйственного производства</w:t>
      </w:r>
    </w:p>
    <w:p w:rsidR="0014679D" w:rsidRPr="00335D4A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Times New Roman" w:eastAsia="Times New Roman" w:hAnsi="Times New Roman" w:cs="Times New Roman"/>
          <w:color w:val="auto"/>
          <w:u w:val="single"/>
          <w:lang w:bidi="ar-SA"/>
        </w:rPr>
      </w:pPr>
    </w:p>
    <w:p w:rsidR="0014679D" w:rsidRPr="00335D4A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Times New Roman" w:eastAsia="Times New Roman" w:hAnsi="Times New Roman" w:cs="Times New Roman"/>
          <w:color w:val="FF0000"/>
          <w:lang w:bidi="ar-SA"/>
        </w:rPr>
      </w:pPr>
    </w:p>
    <w:p w:rsidR="0014679D" w:rsidRPr="00301925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6"/>
          <w:szCs w:val="26"/>
        </w:rPr>
      </w:pPr>
    </w:p>
    <w:p w:rsidR="0014679D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95030A" w:rsidRPr="00B83F83" w:rsidRDefault="0095030A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14679D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14679D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14679D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14679D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14679D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14679D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14679D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14679D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14679D" w:rsidRPr="00B83F83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14679D" w:rsidRDefault="0014679D" w:rsidP="00146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301925">
        <w:rPr>
          <w:rFonts w:ascii="Times New Roman" w:hAnsi="Times New Roman" w:cs="Times New Roman"/>
          <w:sz w:val="26"/>
          <w:szCs w:val="26"/>
        </w:rPr>
        <w:t xml:space="preserve">Урюпинск </w:t>
      </w:r>
      <w:r w:rsidRPr="00301925">
        <w:rPr>
          <w:rFonts w:ascii="Times New Roman" w:hAnsi="Times New Roman" w:cs="Times New Roman"/>
          <w:bCs/>
          <w:sz w:val="26"/>
          <w:szCs w:val="26"/>
        </w:rPr>
        <w:t>20</w:t>
      </w:r>
      <w:r>
        <w:rPr>
          <w:rFonts w:ascii="Times New Roman" w:hAnsi="Times New Roman" w:cs="Times New Roman"/>
          <w:bCs/>
          <w:sz w:val="26"/>
          <w:szCs w:val="26"/>
        </w:rPr>
        <w:t>23</w:t>
      </w:r>
      <w:r w:rsidRPr="00301925">
        <w:rPr>
          <w:rFonts w:ascii="Times New Roman" w:hAnsi="Times New Roman" w:cs="Times New Roman"/>
          <w:bCs/>
          <w:sz w:val="26"/>
          <w:szCs w:val="26"/>
        </w:rPr>
        <w:t>г.</w:t>
      </w:r>
    </w:p>
    <w:p w:rsidR="0095030A" w:rsidRPr="00044DE3" w:rsidRDefault="0095030A" w:rsidP="0095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ind w:right="142"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 w:rsidRPr="00044DE3">
        <w:rPr>
          <w:rFonts w:ascii="Times New Roman" w:eastAsia="Times New Roman" w:hAnsi="Times New Roman" w:cs="Times New Roman"/>
          <w:color w:val="auto"/>
          <w:lang w:bidi="ar-SA"/>
        </w:rPr>
        <w:lastRenderedPageBreak/>
        <w:t xml:space="preserve">Рабочая программа </w:t>
      </w:r>
      <w:r>
        <w:rPr>
          <w:rFonts w:ascii="Times New Roman" w:eastAsia="Times New Roman" w:hAnsi="Times New Roman" w:cs="Times New Roman"/>
          <w:color w:val="auto"/>
          <w:lang w:bidi="ar-SA"/>
        </w:rPr>
        <w:t>общеобразовательной</w:t>
      </w:r>
      <w:r w:rsidRPr="00044DE3">
        <w:rPr>
          <w:rFonts w:ascii="Times New Roman" w:eastAsia="Times New Roman" w:hAnsi="Times New Roman" w:cs="Times New Roman"/>
          <w:color w:val="auto"/>
          <w:lang w:bidi="ar-SA"/>
        </w:rPr>
        <w:t xml:space="preserve"> дисциплины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«Химия»</w:t>
      </w:r>
      <w:r w:rsidRPr="00044DE3">
        <w:rPr>
          <w:rFonts w:ascii="Times New Roman" w:eastAsia="Times New Roman" w:hAnsi="Times New Roman" w:cs="Times New Roman"/>
          <w:color w:val="auto"/>
          <w:lang w:bidi="ar-SA"/>
        </w:rPr>
        <w:t xml:space="preserve"> разработана в соответствии с федеральным компонентом государственных образовательных стандартов среднего общего образования, рекомендациями по </w:t>
      </w:r>
      <w:r>
        <w:rPr>
          <w:rFonts w:ascii="Times New Roman" w:eastAsia="Times New Roman" w:hAnsi="Times New Roman" w:cs="Times New Roman"/>
          <w:color w:val="auto"/>
          <w:lang w:bidi="ar-SA"/>
        </w:rPr>
        <w:t>реализации</w:t>
      </w:r>
      <w:r w:rsidRPr="00044DE3">
        <w:rPr>
          <w:rFonts w:ascii="Times New Roman" w:eastAsia="Times New Roman" w:hAnsi="Times New Roman" w:cs="Times New Roman"/>
          <w:color w:val="auto"/>
          <w:lang w:bidi="ar-SA"/>
        </w:rPr>
        <w:t xml:space="preserve"> среднего общего образования в пределах освоения образовательных программ среднего профессионального образования </w:t>
      </w:r>
      <w:r>
        <w:rPr>
          <w:rFonts w:ascii="Times New Roman" w:eastAsia="Times New Roman" w:hAnsi="Times New Roman" w:cs="Times New Roman"/>
          <w:color w:val="auto"/>
          <w:lang w:bidi="ar-SA"/>
        </w:rPr>
        <w:t>государственной политики в сфере среднего профессионального образования и профессионального обучения Минпросвещения России от 01.03.2023 г. № 56-592</w:t>
      </w:r>
      <w:r w:rsidRPr="00044DE3">
        <w:rPr>
          <w:rFonts w:ascii="Times New Roman" w:eastAsia="Times New Roman" w:hAnsi="Times New Roman" w:cs="Times New Roman"/>
          <w:color w:val="auto"/>
          <w:lang w:bidi="ar-SA"/>
        </w:rPr>
        <w:t>,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044DE3">
        <w:rPr>
          <w:rFonts w:ascii="Times New Roman" w:eastAsia="Times New Roman" w:hAnsi="Times New Roman" w:cs="Times New Roman"/>
          <w:color w:val="auto"/>
          <w:lang w:bidi="ar-SA"/>
        </w:rPr>
        <w:t xml:space="preserve">а также на основе Примерной программы общеобразовательной </w:t>
      </w:r>
      <w:r w:rsidRPr="00A24F20">
        <w:rPr>
          <w:rFonts w:ascii="Times New Roman" w:eastAsia="Times New Roman" w:hAnsi="Times New Roman" w:cs="Times New Roman"/>
          <w:color w:val="auto"/>
          <w:lang w:bidi="ar-SA"/>
        </w:rPr>
        <w:t xml:space="preserve">учебной дисциплины «Химия» для среднего профессионального образования по профессии  </w:t>
      </w:r>
      <w:r w:rsidR="00A24F20" w:rsidRPr="00A24F20">
        <w:rPr>
          <w:rFonts w:ascii="Times New Roman" w:eastAsia="Times New Roman" w:hAnsi="Times New Roman" w:cs="Times New Roman"/>
          <w:color w:val="auto"/>
          <w:lang w:bidi="ar-SA"/>
        </w:rPr>
        <w:t>35.01.27 Мастер сельскохозяйственного</w:t>
      </w:r>
      <w:r w:rsidR="00A24F20" w:rsidRPr="00A24F20">
        <w:rPr>
          <w:rFonts w:ascii="Times New Roman" w:eastAsia="Times New Roman" w:hAnsi="Times New Roman" w:cs="Times New Roman"/>
          <w:color w:val="auto"/>
          <w:u w:val="single"/>
          <w:lang w:bidi="ar-SA"/>
        </w:rPr>
        <w:t xml:space="preserve"> производства</w:t>
      </w:r>
      <w:r w:rsidR="00A24F20">
        <w:rPr>
          <w:rFonts w:ascii="Times New Roman" w:eastAsia="Times New Roman" w:hAnsi="Times New Roman" w:cs="Times New Roman"/>
          <w:color w:val="auto"/>
          <w:u w:val="single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044DE3">
        <w:rPr>
          <w:rFonts w:ascii="Times New Roman" w:eastAsia="Times New Roman" w:hAnsi="Times New Roman" w:cs="Times New Roman"/>
          <w:color w:val="auto"/>
          <w:lang w:bidi="ar-SA"/>
        </w:rPr>
        <w:t xml:space="preserve">на базе основного общего образования, рекомендованной 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ФГБОУ ДПО </w:t>
      </w:r>
      <w:r w:rsidRPr="00044DE3">
        <w:rPr>
          <w:rFonts w:ascii="Times New Roman" w:eastAsia="Times New Roman" w:hAnsi="Times New Roman" w:cs="Times New Roman"/>
          <w:color w:val="auto"/>
          <w:lang w:bidi="ar-SA"/>
        </w:rPr>
        <w:t xml:space="preserve"> «</w:t>
      </w:r>
      <w:r>
        <w:rPr>
          <w:rFonts w:ascii="Times New Roman" w:eastAsia="Times New Roman" w:hAnsi="Times New Roman" w:cs="Times New Roman"/>
          <w:color w:val="auto"/>
          <w:lang w:bidi="ar-SA"/>
        </w:rPr>
        <w:t>И</w:t>
      </w:r>
      <w:r w:rsidRPr="00044DE3">
        <w:rPr>
          <w:rFonts w:ascii="Times New Roman" w:eastAsia="Times New Roman" w:hAnsi="Times New Roman" w:cs="Times New Roman"/>
          <w:color w:val="auto"/>
          <w:lang w:bidi="ar-SA"/>
        </w:rPr>
        <w:t>нститут развития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профессионального</w:t>
      </w:r>
      <w:r w:rsidRPr="00044DE3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образования»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, </w:t>
      </w:r>
      <w:r w:rsidRPr="00044DE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lang w:bidi="ar-SA"/>
        </w:rPr>
        <w:t>п</w:t>
      </w:r>
      <w:r w:rsidRPr="00044DE3">
        <w:rPr>
          <w:rFonts w:ascii="Times New Roman" w:eastAsia="Times New Roman" w:hAnsi="Times New Roman" w:cs="Times New Roman"/>
          <w:color w:val="auto"/>
          <w:lang w:bidi="ar-SA"/>
        </w:rPr>
        <w:t>ротокол №</w:t>
      </w:r>
      <w:r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044DE3">
        <w:rPr>
          <w:rFonts w:ascii="Times New Roman" w:eastAsia="Times New Roman" w:hAnsi="Times New Roman" w:cs="Times New Roman"/>
          <w:color w:val="auto"/>
          <w:lang w:bidi="ar-SA"/>
        </w:rPr>
        <w:t xml:space="preserve"> от </w:t>
      </w:r>
      <w:r>
        <w:rPr>
          <w:rFonts w:ascii="Times New Roman" w:eastAsia="Times New Roman" w:hAnsi="Times New Roman" w:cs="Times New Roman"/>
          <w:color w:val="auto"/>
          <w:lang w:bidi="ar-SA"/>
        </w:rPr>
        <w:t>1</w:t>
      </w:r>
      <w:r w:rsidRPr="00044DE3">
        <w:rPr>
          <w:rFonts w:ascii="Times New Roman" w:eastAsia="Times New Roman" w:hAnsi="Times New Roman" w:cs="Times New Roman"/>
          <w:color w:val="auto"/>
          <w:lang w:bidi="ar-SA"/>
        </w:rPr>
        <w:t>1.</w:t>
      </w:r>
      <w:r>
        <w:rPr>
          <w:rFonts w:ascii="Times New Roman" w:eastAsia="Times New Roman" w:hAnsi="Times New Roman" w:cs="Times New Roman"/>
          <w:color w:val="auto"/>
          <w:lang w:bidi="ar-SA"/>
        </w:rPr>
        <w:t>1</w:t>
      </w:r>
      <w:r w:rsidRPr="00044DE3">
        <w:rPr>
          <w:rFonts w:ascii="Times New Roman" w:eastAsia="Times New Roman" w:hAnsi="Times New Roman" w:cs="Times New Roman"/>
          <w:color w:val="auto"/>
          <w:lang w:bidi="ar-SA"/>
        </w:rPr>
        <w:t>0.20</w:t>
      </w:r>
      <w:r>
        <w:rPr>
          <w:rFonts w:ascii="Times New Roman" w:eastAsia="Times New Roman" w:hAnsi="Times New Roman" w:cs="Times New Roman"/>
          <w:color w:val="auto"/>
          <w:lang w:bidi="ar-SA"/>
        </w:rPr>
        <w:t>22</w:t>
      </w:r>
      <w:r w:rsidRPr="00044DE3">
        <w:rPr>
          <w:rFonts w:ascii="Times New Roman" w:eastAsia="Times New Roman" w:hAnsi="Times New Roman" w:cs="Times New Roman"/>
          <w:color w:val="auto"/>
          <w:lang w:bidi="ar-SA"/>
        </w:rPr>
        <w:t xml:space="preserve"> г.</w:t>
      </w:r>
    </w:p>
    <w:p w:rsidR="00E36F74" w:rsidRPr="00335D4A" w:rsidRDefault="00E36F74" w:rsidP="00E36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360" w:lineRule="auto"/>
        <w:ind w:right="142" w:firstLine="919"/>
        <w:jc w:val="both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</w:p>
    <w:p w:rsidR="00E36F74" w:rsidRPr="00335D4A" w:rsidRDefault="00E36F74" w:rsidP="00E36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ind w:right="141"/>
        <w:jc w:val="both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</w:p>
    <w:p w:rsidR="00E36F74" w:rsidRPr="00335D4A" w:rsidRDefault="00E36F74" w:rsidP="00E36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</w:p>
    <w:p w:rsidR="00E36F74" w:rsidRPr="00335D4A" w:rsidRDefault="00E36F74" w:rsidP="00E36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 w:rsidRPr="00335D4A">
        <w:rPr>
          <w:rFonts w:ascii="Times New Roman" w:eastAsia="Times New Roman" w:hAnsi="Times New Roman" w:cs="Times New Roman"/>
          <w:b/>
          <w:color w:val="auto"/>
          <w:lang w:bidi="ar-SA"/>
        </w:rPr>
        <w:t>Организация-разработчик</w:t>
      </w:r>
      <w:r w:rsidRPr="00335D4A">
        <w:rPr>
          <w:rFonts w:ascii="Times New Roman" w:eastAsia="Times New Roman" w:hAnsi="Times New Roman" w:cs="Times New Roman"/>
          <w:color w:val="auto"/>
          <w:lang w:bidi="ar-SA"/>
        </w:rPr>
        <w:t>: ГБПОУ «Урюпинский агропромышленный техникум»</w:t>
      </w:r>
    </w:p>
    <w:p w:rsidR="00E36F74" w:rsidRPr="00335D4A" w:rsidRDefault="00E36F74" w:rsidP="00E36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</w:p>
    <w:p w:rsidR="00E36F74" w:rsidRPr="00335D4A" w:rsidRDefault="00E36F74" w:rsidP="00E36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color w:val="auto"/>
          <w:lang w:bidi="ar-SA"/>
        </w:rPr>
      </w:pPr>
      <w:r w:rsidRPr="00335D4A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Составитель-разработчик: </w:t>
      </w:r>
      <w:r w:rsidRPr="00335D4A">
        <w:rPr>
          <w:rFonts w:ascii="Times New Roman" w:eastAsia="Times New Roman" w:hAnsi="Times New Roman" w:cs="Times New Roman"/>
          <w:color w:val="auto"/>
          <w:lang w:bidi="ar-SA"/>
        </w:rPr>
        <w:t>Ветошкина Алена Васильевна, преподаватель</w:t>
      </w:r>
      <w:r w:rsidRPr="00335D4A">
        <w:rPr>
          <w:rFonts w:ascii="Times New Roman" w:eastAsia="Times New Roman" w:hAnsi="Times New Roman" w:cs="Times New Roman"/>
          <w:color w:val="auto"/>
          <w:u w:val="single"/>
          <w:lang w:bidi="ar-SA"/>
        </w:rPr>
        <w:t xml:space="preserve">                    </w:t>
      </w:r>
      <w:r w:rsidRPr="00335D4A">
        <w:rPr>
          <w:rFonts w:ascii="Times New Roman" w:eastAsia="Times New Roman" w:hAnsi="Times New Roman" w:cs="Times New Roman"/>
          <w:color w:val="auto"/>
          <w:lang w:bidi="ar-SA"/>
        </w:rPr>
        <w:t xml:space="preserve">              </w:t>
      </w:r>
    </w:p>
    <w:p w:rsidR="00E36F74" w:rsidRPr="00335D4A" w:rsidRDefault="00E36F74" w:rsidP="00E36F74">
      <w:pPr>
        <w:tabs>
          <w:tab w:val="left" w:pos="6420"/>
        </w:tabs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E36F74" w:rsidRPr="00335D4A" w:rsidRDefault="00E36F74" w:rsidP="00E36F74">
      <w:pPr>
        <w:tabs>
          <w:tab w:val="left" w:pos="6420"/>
        </w:tabs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E36F74" w:rsidRDefault="00E36F74" w:rsidP="00E36F74">
      <w:pPr>
        <w:tabs>
          <w:tab w:val="left" w:pos="6420"/>
        </w:tabs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E36F74" w:rsidRDefault="00E36F74" w:rsidP="00E36F74">
      <w:pPr>
        <w:tabs>
          <w:tab w:val="left" w:pos="6420"/>
        </w:tabs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E36F74" w:rsidRDefault="00E36F74" w:rsidP="00E36F74">
      <w:pPr>
        <w:tabs>
          <w:tab w:val="left" w:pos="6420"/>
        </w:tabs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E36F74" w:rsidRDefault="00E36F74" w:rsidP="00E36F74">
      <w:pPr>
        <w:tabs>
          <w:tab w:val="left" w:pos="6420"/>
        </w:tabs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E36F74" w:rsidRDefault="00E36F74" w:rsidP="00E36F74">
      <w:pPr>
        <w:tabs>
          <w:tab w:val="left" w:pos="6420"/>
        </w:tabs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E36F74" w:rsidRDefault="00E36F74" w:rsidP="00E36F74">
      <w:pPr>
        <w:tabs>
          <w:tab w:val="left" w:pos="6420"/>
        </w:tabs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E36F74" w:rsidRDefault="00E36F74" w:rsidP="00E36F74">
      <w:pPr>
        <w:tabs>
          <w:tab w:val="left" w:pos="6420"/>
        </w:tabs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E36F74" w:rsidRPr="00335D4A" w:rsidRDefault="00E36F74" w:rsidP="00E36F74">
      <w:pPr>
        <w:tabs>
          <w:tab w:val="left" w:pos="6420"/>
        </w:tabs>
        <w:suppressAutoHyphens/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5635"/>
      </w:tblGrid>
      <w:tr w:rsidR="00E36F74" w:rsidRPr="00335D4A" w:rsidTr="00E36F74">
        <w:trPr>
          <w:trHeight w:val="1056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6F74" w:rsidRPr="00335D4A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335D4A">
              <w:rPr>
                <w:rFonts w:ascii="Times New Roman" w:eastAsia="Calibri" w:hAnsi="Times New Roman" w:cs="Times New Roman"/>
                <w:color w:val="auto"/>
                <w:lang w:bidi="ar-SA"/>
              </w:rPr>
              <w:tab/>
            </w:r>
          </w:p>
          <w:p w:rsidR="00E36F74" w:rsidRPr="00335D4A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6F74" w:rsidRPr="00335D4A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335D4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Рассмотрено:</w:t>
            </w:r>
          </w:p>
          <w:p w:rsidR="00E36F74" w:rsidRPr="00335D4A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335D4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на заседании  Цикловой комиссии общеобразовательных дисциплин</w:t>
            </w:r>
          </w:p>
          <w:p w:rsidR="00E36F74" w:rsidRPr="00335D4A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335D4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протокол </w:t>
            </w:r>
            <w:r w:rsidR="00EB01D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от </w:t>
            </w:r>
            <w:r w:rsidR="00EB01DA" w:rsidRPr="00EB01D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«31» августа 2023 г.  №1</w:t>
            </w:r>
          </w:p>
          <w:p w:rsidR="00E36F74" w:rsidRPr="00335D4A" w:rsidRDefault="00E36F74" w:rsidP="00EB0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335D4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председатель ЦК   ___ </w:t>
            </w: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В.С.</w:t>
            </w:r>
            <w:r w:rsidR="00EB01D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</w:t>
            </w:r>
            <w:r w:rsidRPr="00335D4A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Парамонова </w:t>
            </w:r>
          </w:p>
        </w:tc>
      </w:tr>
    </w:tbl>
    <w:p w:rsidR="00E36F74" w:rsidRDefault="00E36F74" w:rsidP="00E36F74"/>
    <w:p w:rsidR="00E36F74" w:rsidRDefault="00E36F74" w:rsidP="00E36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bookmarkStart w:id="0" w:name="_GoBack"/>
      <w:bookmarkEnd w:id="0"/>
    </w:p>
    <w:p w:rsidR="00604059" w:rsidRDefault="00604059"/>
    <w:p w:rsidR="00E36F74" w:rsidRDefault="00E36F74"/>
    <w:p w:rsidR="00E36F74" w:rsidRDefault="00E36F74"/>
    <w:p w:rsidR="00E36F74" w:rsidRDefault="00E36F74"/>
    <w:p w:rsidR="0095030A" w:rsidRDefault="0095030A"/>
    <w:p w:rsidR="0095030A" w:rsidRDefault="0095030A"/>
    <w:p w:rsidR="00E36F74" w:rsidRDefault="00E36F74"/>
    <w:p w:rsidR="009D143E" w:rsidRDefault="009D143E"/>
    <w:p w:rsidR="0095030A" w:rsidRDefault="0095030A" w:rsidP="0095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bookmarkStart w:id="1" w:name="_Toc129698915"/>
    </w:p>
    <w:p w:rsidR="0095030A" w:rsidRPr="00271A01" w:rsidRDefault="0095030A" w:rsidP="0095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center"/>
        <w:rPr>
          <w:rFonts w:ascii="Times New Roman" w:eastAsia="Times New Roman" w:hAnsi="Times New Roman" w:cs="Times New Roman"/>
          <w:b/>
          <w:bCs/>
        </w:rPr>
      </w:pPr>
      <w:r w:rsidRPr="00271A01">
        <w:rPr>
          <w:rFonts w:ascii="Times New Roman" w:eastAsia="Times New Roman" w:hAnsi="Times New Roman" w:cs="Times New Roman"/>
          <w:b/>
          <w:bCs/>
        </w:rPr>
        <w:lastRenderedPageBreak/>
        <w:t>СОДЕРЖАНИЕ</w:t>
      </w:r>
    </w:p>
    <w:p w:rsidR="0095030A" w:rsidRPr="00271A01" w:rsidRDefault="0095030A" w:rsidP="00950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</w:rPr>
      </w:pPr>
    </w:p>
    <w:tbl>
      <w:tblPr>
        <w:tblW w:w="9322" w:type="dxa"/>
        <w:tblLook w:val="00A0" w:firstRow="1" w:lastRow="0" w:firstColumn="1" w:lastColumn="0" w:noHBand="0" w:noVBand="0"/>
      </w:tblPr>
      <w:tblGrid>
        <w:gridCol w:w="817"/>
        <w:gridCol w:w="7655"/>
        <w:gridCol w:w="283"/>
        <w:gridCol w:w="567"/>
      </w:tblGrid>
      <w:tr w:rsidR="0095030A" w:rsidRPr="00271A01" w:rsidTr="0095030A">
        <w:trPr>
          <w:trHeight w:val="587"/>
        </w:trPr>
        <w:tc>
          <w:tcPr>
            <w:tcW w:w="817" w:type="dxa"/>
          </w:tcPr>
          <w:p w:rsidR="0095030A" w:rsidRPr="00271A01" w:rsidRDefault="0095030A" w:rsidP="0095030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7655" w:type="dxa"/>
          </w:tcPr>
          <w:p w:rsidR="0095030A" w:rsidRPr="00271A01" w:rsidRDefault="0095030A" w:rsidP="0095030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83" w:type="dxa"/>
          </w:tcPr>
          <w:p w:rsidR="0095030A" w:rsidRPr="00271A01" w:rsidRDefault="0095030A" w:rsidP="0095030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:rsidR="0095030A" w:rsidRPr="00271A01" w:rsidRDefault="0095030A" w:rsidP="0095030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95030A" w:rsidRPr="00271A01" w:rsidTr="0095030A">
        <w:trPr>
          <w:trHeight w:val="528"/>
        </w:trPr>
        <w:tc>
          <w:tcPr>
            <w:tcW w:w="817" w:type="dxa"/>
          </w:tcPr>
          <w:p w:rsidR="0095030A" w:rsidRPr="00271A01" w:rsidRDefault="0095030A" w:rsidP="0095030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A01">
              <w:rPr>
                <w:rFonts w:ascii="Times New Roman" w:eastAsia="Times New Roman" w:hAnsi="Times New Roman" w:cs="Times New Roman"/>
                <w:b/>
                <w:bCs/>
              </w:rPr>
              <w:t>1.</w:t>
            </w:r>
          </w:p>
        </w:tc>
        <w:tc>
          <w:tcPr>
            <w:tcW w:w="7655" w:type="dxa"/>
          </w:tcPr>
          <w:p w:rsidR="0095030A" w:rsidRPr="00271A01" w:rsidRDefault="0095030A" w:rsidP="0095030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ОБЩАЯ ХАРАКТЕРИСТИКА </w:t>
            </w:r>
            <w:r w:rsidRPr="00271A01">
              <w:rPr>
                <w:rFonts w:ascii="Times New Roman" w:eastAsia="Times New Roman" w:hAnsi="Times New Roman" w:cs="Times New Roman"/>
                <w:b/>
              </w:rPr>
              <w:t xml:space="preserve"> РАБОЧЕЙ ПРОГРАММЫ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ОБЩЕОБРАЗОВАТЕЛЬНОЙ </w:t>
            </w:r>
            <w:r w:rsidRPr="00271A01">
              <w:rPr>
                <w:rFonts w:ascii="Times New Roman" w:eastAsia="Times New Roman" w:hAnsi="Times New Roman" w:cs="Times New Roman"/>
                <w:b/>
              </w:rPr>
              <w:t xml:space="preserve"> ДИСЦИПЛИНЫ</w:t>
            </w:r>
          </w:p>
          <w:p w:rsidR="0095030A" w:rsidRPr="00271A01" w:rsidRDefault="0095030A" w:rsidP="0095030A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95030A" w:rsidRPr="00271A01" w:rsidRDefault="0095030A" w:rsidP="0095030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95030A" w:rsidRPr="005B4FE3" w:rsidRDefault="0095030A" w:rsidP="0095030A">
            <w:pPr>
              <w:rPr>
                <w:rFonts w:ascii="Times New Roman" w:eastAsia="Times New Roman" w:hAnsi="Times New Roman" w:cs="Times New Roman"/>
                <w:b/>
              </w:rPr>
            </w:pPr>
            <w:r w:rsidRPr="005B4FE3">
              <w:rPr>
                <w:rFonts w:ascii="Times New Roman" w:eastAsia="Times New Roman" w:hAnsi="Times New Roman" w:cs="Times New Roman"/>
                <w:b/>
              </w:rPr>
              <w:t xml:space="preserve"> 4</w:t>
            </w:r>
          </w:p>
        </w:tc>
      </w:tr>
      <w:tr w:rsidR="0095030A" w:rsidRPr="00271A01" w:rsidTr="0095030A">
        <w:trPr>
          <w:trHeight w:val="528"/>
        </w:trPr>
        <w:tc>
          <w:tcPr>
            <w:tcW w:w="817" w:type="dxa"/>
          </w:tcPr>
          <w:p w:rsidR="0095030A" w:rsidRPr="00271A01" w:rsidRDefault="0095030A" w:rsidP="0095030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A01">
              <w:rPr>
                <w:rFonts w:ascii="Times New Roman" w:eastAsia="Times New Roman" w:hAnsi="Times New Roman" w:cs="Times New Roman"/>
                <w:b/>
                <w:bCs/>
              </w:rPr>
              <w:t>2.</w:t>
            </w:r>
          </w:p>
        </w:tc>
        <w:tc>
          <w:tcPr>
            <w:tcW w:w="7655" w:type="dxa"/>
          </w:tcPr>
          <w:p w:rsidR="0095030A" w:rsidRPr="00271A01" w:rsidRDefault="0095030A" w:rsidP="0095030A">
            <w:pPr>
              <w:rPr>
                <w:rFonts w:ascii="Times New Roman" w:eastAsia="Times New Roman" w:hAnsi="Times New Roman" w:cs="Times New Roman"/>
                <w:b/>
              </w:rPr>
            </w:pPr>
            <w:r w:rsidRPr="00271A01">
              <w:rPr>
                <w:rFonts w:ascii="Times New Roman" w:eastAsia="Times New Roman" w:hAnsi="Times New Roman" w:cs="Times New Roman"/>
                <w:b/>
              </w:rPr>
              <w:t xml:space="preserve">СТРУКТУРА И СОДЕРЖАНИЕ </w:t>
            </w:r>
            <w:r>
              <w:rPr>
                <w:rFonts w:ascii="Times New Roman" w:eastAsia="Times New Roman" w:hAnsi="Times New Roman" w:cs="Times New Roman"/>
                <w:b/>
              </w:rPr>
              <w:t>ОБЩЕОБРАЗОВАТЕЛЬНОЙ</w:t>
            </w:r>
            <w:r w:rsidRPr="00271A01">
              <w:rPr>
                <w:rFonts w:ascii="Times New Roman" w:eastAsia="Times New Roman" w:hAnsi="Times New Roman" w:cs="Times New Roman"/>
                <w:b/>
              </w:rPr>
              <w:t xml:space="preserve"> ДИСЦИПЛИНЫ</w:t>
            </w:r>
          </w:p>
          <w:p w:rsidR="0095030A" w:rsidRPr="00271A01" w:rsidRDefault="0095030A" w:rsidP="0095030A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95030A" w:rsidRPr="00271A01" w:rsidRDefault="0095030A" w:rsidP="0095030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95030A" w:rsidRPr="005B4FE3" w:rsidRDefault="0095030A" w:rsidP="009D143E">
            <w:pPr>
              <w:rPr>
                <w:rFonts w:ascii="Times New Roman" w:eastAsia="Times New Roman" w:hAnsi="Times New Roman" w:cs="Times New Roman"/>
                <w:b/>
              </w:rPr>
            </w:pPr>
            <w:r w:rsidRPr="005B4FE3">
              <w:rPr>
                <w:rFonts w:ascii="Times New Roman" w:eastAsia="Times New Roman" w:hAnsi="Times New Roman" w:cs="Times New Roman"/>
                <w:b/>
              </w:rPr>
              <w:t>1</w:t>
            </w:r>
            <w:r w:rsidR="009D143E">
              <w:rPr>
                <w:rFonts w:ascii="Times New Roman" w:eastAsia="Times New Roman" w:hAnsi="Times New Roman" w:cs="Times New Roman"/>
                <w:b/>
              </w:rPr>
              <w:t>0</w:t>
            </w:r>
          </w:p>
        </w:tc>
      </w:tr>
      <w:tr w:rsidR="0095030A" w:rsidRPr="00271A01" w:rsidTr="0095030A">
        <w:trPr>
          <w:trHeight w:val="528"/>
        </w:trPr>
        <w:tc>
          <w:tcPr>
            <w:tcW w:w="817" w:type="dxa"/>
          </w:tcPr>
          <w:p w:rsidR="0095030A" w:rsidRPr="00271A01" w:rsidRDefault="0095030A" w:rsidP="0095030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A01">
              <w:rPr>
                <w:rFonts w:ascii="Times New Roman" w:eastAsia="Times New Roman" w:hAnsi="Times New Roman" w:cs="Times New Roman"/>
                <w:b/>
                <w:bCs/>
              </w:rPr>
              <w:t>3.</w:t>
            </w:r>
          </w:p>
        </w:tc>
        <w:tc>
          <w:tcPr>
            <w:tcW w:w="7655" w:type="dxa"/>
          </w:tcPr>
          <w:p w:rsidR="0095030A" w:rsidRPr="00271A01" w:rsidRDefault="0095030A" w:rsidP="0095030A">
            <w:pPr>
              <w:rPr>
                <w:rFonts w:ascii="Times New Roman" w:eastAsia="Times New Roman" w:hAnsi="Times New Roman" w:cs="Times New Roman"/>
                <w:b/>
              </w:rPr>
            </w:pPr>
            <w:r w:rsidRPr="00271A01">
              <w:rPr>
                <w:rFonts w:ascii="Times New Roman" w:eastAsia="Times New Roman" w:hAnsi="Times New Roman" w:cs="Times New Roman"/>
                <w:b/>
              </w:rPr>
              <w:t xml:space="preserve">УСЛОВИЯ РЕАЛИЗАЦИИ </w:t>
            </w:r>
            <w:r>
              <w:rPr>
                <w:rFonts w:ascii="Times New Roman" w:eastAsia="Times New Roman" w:hAnsi="Times New Roman" w:cs="Times New Roman"/>
                <w:b/>
              </w:rPr>
              <w:t>ОБЩЕОБРАЗОВАТЕЛЬНОЙ</w:t>
            </w:r>
            <w:r w:rsidRPr="00271A01">
              <w:rPr>
                <w:rFonts w:ascii="Times New Roman" w:eastAsia="Times New Roman" w:hAnsi="Times New Roman" w:cs="Times New Roman"/>
                <w:b/>
              </w:rPr>
              <w:t xml:space="preserve"> ДИСЦИПЛИНЫ</w:t>
            </w:r>
          </w:p>
          <w:p w:rsidR="0095030A" w:rsidRPr="00271A01" w:rsidRDefault="0095030A" w:rsidP="0095030A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95030A" w:rsidRPr="00271A01" w:rsidRDefault="0095030A" w:rsidP="0095030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95030A" w:rsidRPr="005B4FE3" w:rsidRDefault="0095030A" w:rsidP="0095030A">
            <w:pPr>
              <w:rPr>
                <w:rFonts w:ascii="Times New Roman" w:eastAsia="Times New Roman" w:hAnsi="Times New Roman" w:cs="Times New Roman"/>
                <w:b/>
              </w:rPr>
            </w:pPr>
            <w:r w:rsidRPr="005B4FE3">
              <w:rPr>
                <w:rFonts w:ascii="Times New Roman" w:eastAsia="Times New Roman" w:hAnsi="Times New Roman" w:cs="Times New Roman"/>
                <w:b/>
              </w:rPr>
              <w:t>20</w:t>
            </w:r>
          </w:p>
        </w:tc>
      </w:tr>
      <w:tr w:rsidR="0095030A" w:rsidRPr="00271A01" w:rsidTr="0095030A">
        <w:trPr>
          <w:trHeight w:val="528"/>
        </w:trPr>
        <w:tc>
          <w:tcPr>
            <w:tcW w:w="817" w:type="dxa"/>
          </w:tcPr>
          <w:p w:rsidR="0095030A" w:rsidRPr="00271A01" w:rsidRDefault="0095030A" w:rsidP="0095030A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71A01">
              <w:rPr>
                <w:rFonts w:ascii="Times New Roman" w:eastAsia="Times New Roman" w:hAnsi="Times New Roman" w:cs="Times New Roman"/>
                <w:b/>
                <w:bCs/>
              </w:rPr>
              <w:t>4.</w:t>
            </w:r>
          </w:p>
        </w:tc>
        <w:tc>
          <w:tcPr>
            <w:tcW w:w="7655" w:type="dxa"/>
          </w:tcPr>
          <w:p w:rsidR="0095030A" w:rsidRPr="00271A01" w:rsidRDefault="0095030A" w:rsidP="0095030A">
            <w:pPr>
              <w:rPr>
                <w:rFonts w:ascii="Times New Roman" w:eastAsia="Times New Roman" w:hAnsi="Times New Roman" w:cs="Times New Roman"/>
                <w:b/>
              </w:rPr>
            </w:pPr>
            <w:r w:rsidRPr="00271A01">
              <w:rPr>
                <w:rFonts w:ascii="Times New Roman" w:eastAsia="Times New Roman" w:hAnsi="Times New Roman" w:cs="Times New Roman"/>
                <w:b/>
              </w:rPr>
              <w:t xml:space="preserve">КОНТРОЛЬ И ОЦЕНКА РЕЗУЛЬТАТОВ ОСВОЕНИЯ </w:t>
            </w:r>
            <w:r>
              <w:rPr>
                <w:rFonts w:ascii="Times New Roman" w:eastAsia="Times New Roman" w:hAnsi="Times New Roman" w:cs="Times New Roman"/>
                <w:b/>
              </w:rPr>
              <w:t>ОБЩЕОБРАЗОВАТЕЛЬНОЙ</w:t>
            </w:r>
            <w:r w:rsidRPr="00271A01">
              <w:rPr>
                <w:rFonts w:ascii="Times New Roman" w:eastAsia="Times New Roman" w:hAnsi="Times New Roman" w:cs="Times New Roman"/>
                <w:b/>
              </w:rPr>
              <w:t xml:space="preserve"> ДИСЦИПЛИНЫ</w:t>
            </w:r>
          </w:p>
          <w:p w:rsidR="0095030A" w:rsidRPr="00271A01" w:rsidRDefault="0095030A" w:rsidP="0095030A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83" w:type="dxa"/>
          </w:tcPr>
          <w:p w:rsidR="0095030A" w:rsidRPr="00271A01" w:rsidRDefault="0095030A" w:rsidP="0095030A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95030A" w:rsidRPr="005B4FE3" w:rsidRDefault="0095030A" w:rsidP="0095030A">
            <w:pPr>
              <w:rPr>
                <w:rFonts w:ascii="Times New Roman" w:eastAsia="Times New Roman" w:hAnsi="Times New Roman" w:cs="Times New Roman"/>
                <w:b/>
              </w:rPr>
            </w:pPr>
            <w:r w:rsidRPr="005B4FE3">
              <w:rPr>
                <w:rFonts w:ascii="Times New Roman" w:eastAsia="Times New Roman" w:hAnsi="Times New Roman" w:cs="Times New Roman"/>
                <w:b/>
              </w:rPr>
              <w:t>22</w:t>
            </w:r>
          </w:p>
        </w:tc>
      </w:tr>
    </w:tbl>
    <w:p w:rsidR="0095030A" w:rsidRDefault="0095030A" w:rsidP="00E36F74">
      <w:pPr>
        <w:pStyle w:val="1"/>
        <w:rPr>
          <w:rFonts w:ascii="Times New Roman" w:hAnsi="Times New Roman" w:cs="Times New Roman"/>
          <w:sz w:val="28"/>
          <w:szCs w:val="28"/>
        </w:rPr>
      </w:pPr>
    </w:p>
    <w:p w:rsidR="0095030A" w:rsidRDefault="0095030A" w:rsidP="0095030A">
      <w:pPr>
        <w:rPr>
          <w:lang w:bidi="ar-SA"/>
        </w:rPr>
      </w:pPr>
    </w:p>
    <w:p w:rsidR="0095030A" w:rsidRDefault="0095030A" w:rsidP="0095030A">
      <w:pPr>
        <w:rPr>
          <w:lang w:bidi="ar-SA"/>
        </w:rPr>
      </w:pPr>
    </w:p>
    <w:p w:rsidR="0095030A" w:rsidRDefault="0095030A" w:rsidP="0095030A">
      <w:pPr>
        <w:rPr>
          <w:lang w:bidi="ar-SA"/>
        </w:rPr>
      </w:pPr>
    </w:p>
    <w:p w:rsidR="0095030A" w:rsidRDefault="0095030A" w:rsidP="0095030A">
      <w:pPr>
        <w:rPr>
          <w:lang w:bidi="ar-SA"/>
        </w:rPr>
      </w:pPr>
    </w:p>
    <w:p w:rsidR="0095030A" w:rsidRDefault="0095030A" w:rsidP="0095030A">
      <w:pPr>
        <w:rPr>
          <w:lang w:bidi="ar-SA"/>
        </w:rPr>
      </w:pPr>
    </w:p>
    <w:p w:rsidR="0095030A" w:rsidRDefault="0095030A" w:rsidP="0095030A">
      <w:pPr>
        <w:rPr>
          <w:lang w:bidi="ar-SA"/>
        </w:rPr>
      </w:pPr>
    </w:p>
    <w:p w:rsidR="0095030A" w:rsidRDefault="0095030A" w:rsidP="0095030A">
      <w:pPr>
        <w:rPr>
          <w:lang w:bidi="ar-SA"/>
        </w:rPr>
      </w:pPr>
    </w:p>
    <w:p w:rsidR="0095030A" w:rsidRDefault="0095030A" w:rsidP="0095030A">
      <w:pPr>
        <w:rPr>
          <w:lang w:bidi="ar-SA"/>
        </w:rPr>
      </w:pPr>
    </w:p>
    <w:p w:rsidR="0095030A" w:rsidRDefault="0095030A" w:rsidP="0095030A">
      <w:pPr>
        <w:rPr>
          <w:lang w:bidi="ar-SA"/>
        </w:rPr>
      </w:pPr>
    </w:p>
    <w:p w:rsidR="0095030A" w:rsidRDefault="0095030A" w:rsidP="0095030A">
      <w:pPr>
        <w:rPr>
          <w:lang w:bidi="ar-SA"/>
        </w:rPr>
      </w:pPr>
    </w:p>
    <w:p w:rsidR="0095030A" w:rsidRDefault="0095030A" w:rsidP="0095030A">
      <w:pPr>
        <w:rPr>
          <w:lang w:bidi="ar-SA"/>
        </w:rPr>
      </w:pPr>
    </w:p>
    <w:p w:rsidR="0095030A" w:rsidRDefault="0095030A" w:rsidP="0095030A">
      <w:pPr>
        <w:rPr>
          <w:lang w:bidi="ar-SA"/>
        </w:rPr>
      </w:pPr>
    </w:p>
    <w:p w:rsidR="0095030A" w:rsidRDefault="0095030A" w:rsidP="0095030A">
      <w:pPr>
        <w:rPr>
          <w:lang w:bidi="ar-SA"/>
        </w:rPr>
      </w:pPr>
    </w:p>
    <w:p w:rsidR="0095030A" w:rsidRDefault="0095030A" w:rsidP="0095030A">
      <w:pPr>
        <w:rPr>
          <w:lang w:bidi="ar-SA"/>
        </w:rPr>
      </w:pPr>
    </w:p>
    <w:p w:rsidR="0095030A" w:rsidRDefault="0095030A" w:rsidP="0095030A">
      <w:pPr>
        <w:rPr>
          <w:lang w:bidi="ar-SA"/>
        </w:rPr>
      </w:pPr>
    </w:p>
    <w:p w:rsidR="0095030A" w:rsidRDefault="0095030A" w:rsidP="0095030A">
      <w:pPr>
        <w:rPr>
          <w:lang w:bidi="ar-SA"/>
        </w:rPr>
      </w:pPr>
    </w:p>
    <w:p w:rsidR="0095030A" w:rsidRDefault="0095030A" w:rsidP="0095030A">
      <w:pPr>
        <w:rPr>
          <w:lang w:bidi="ar-SA"/>
        </w:rPr>
      </w:pPr>
    </w:p>
    <w:p w:rsidR="0095030A" w:rsidRDefault="0095030A" w:rsidP="0095030A">
      <w:pPr>
        <w:rPr>
          <w:lang w:bidi="ar-SA"/>
        </w:rPr>
      </w:pPr>
    </w:p>
    <w:p w:rsidR="009266C2" w:rsidRPr="0095030A" w:rsidRDefault="009266C2" w:rsidP="0095030A">
      <w:pPr>
        <w:rPr>
          <w:lang w:bidi="ar-SA"/>
        </w:rPr>
      </w:pPr>
    </w:p>
    <w:p w:rsidR="00E36F74" w:rsidRPr="009266C2" w:rsidRDefault="00E36F74" w:rsidP="0095030A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9266C2"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bookmarkEnd w:id="1"/>
      <w:r w:rsidR="0095030A" w:rsidRPr="009266C2">
        <w:rPr>
          <w:rFonts w:ascii="Times New Roman" w:hAnsi="Times New Roman" w:cs="Times New Roman"/>
          <w:sz w:val="24"/>
          <w:szCs w:val="24"/>
          <w:lang w:bidi="ru-RU"/>
        </w:rPr>
        <w:t>ОБЩАЯ ХАРАКТЕРИСТИКА РАБОЧЕЙ ПРОГРАММЫ ОБЩЕОБРАЗОВАТЕЛЬНОЙ ДИСЦИПЛИНЫ</w:t>
      </w:r>
    </w:p>
    <w:p w:rsidR="00E36F74" w:rsidRPr="009266C2" w:rsidRDefault="00E36F74" w:rsidP="00E36F7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firstLine="567"/>
        <w:jc w:val="both"/>
        <w:rPr>
          <w:rFonts w:ascii="Times New Roman" w:eastAsia="OfficinaSansBookC" w:hAnsi="Times New Roman" w:cs="Times New Roman"/>
          <w:b/>
          <w:highlight w:val="white"/>
        </w:rPr>
      </w:pPr>
      <w:r w:rsidRPr="009266C2">
        <w:rPr>
          <w:rFonts w:ascii="Times New Roman" w:eastAsia="OfficinaSansBookC" w:hAnsi="Times New Roman" w:cs="Times New Roman"/>
          <w:b/>
          <w:highlight w:val="white"/>
        </w:rPr>
        <w:t>1.1. Место дисциплины в структуре основной образовательной программы</w:t>
      </w:r>
      <w:r w:rsidR="0095030A" w:rsidRPr="009266C2">
        <w:rPr>
          <w:rFonts w:ascii="Times New Roman" w:eastAsia="OfficinaSansBookC" w:hAnsi="Times New Roman" w:cs="Times New Roman"/>
          <w:b/>
          <w:highlight w:val="white"/>
        </w:rPr>
        <w:t>.</w:t>
      </w:r>
    </w:p>
    <w:p w:rsidR="0095030A" w:rsidRPr="009266C2" w:rsidRDefault="00E36F74" w:rsidP="0095030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firstLine="566"/>
        <w:jc w:val="both"/>
        <w:rPr>
          <w:rFonts w:ascii="Times New Roman" w:eastAsia="OfficinaSansBookC" w:hAnsi="Times New Roman" w:cs="Times New Roman"/>
          <w:highlight w:val="white"/>
        </w:rPr>
      </w:pPr>
      <w:r w:rsidRPr="009266C2">
        <w:rPr>
          <w:rFonts w:ascii="Times New Roman" w:eastAsia="OfficinaSansBookC" w:hAnsi="Times New Roman" w:cs="Times New Roman"/>
        </w:rPr>
        <w:t xml:space="preserve">Общеобразовательная дисциплина «Химия» </w:t>
      </w:r>
      <w:r w:rsidRPr="009266C2">
        <w:rPr>
          <w:rFonts w:ascii="Times New Roman" w:eastAsia="OfficinaSansBookC" w:hAnsi="Times New Roman" w:cs="Times New Roman"/>
          <w:highlight w:val="white"/>
        </w:rPr>
        <w:t xml:space="preserve">изучается на базовом уровне в общеобразовательном цикле учебного плана основной образовательной программы </w:t>
      </w:r>
      <w:r w:rsidR="0095030A" w:rsidRPr="009266C2">
        <w:rPr>
          <w:rFonts w:ascii="Times New Roman" w:eastAsia="OfficinaSansBookC" w:hAnsi="Times New Roman" w:cs="Times New Roman"/>
          <w:highlight w:val="white"/>
        </w:rPr>
        <w:t xml:space="preserve">по профессии СПО </w:t>
      </w:r>
      <w:r w:rsidR="00A24F20" w:rsidRPr="00A24F20">
        <w:rPr>
          <w:rFonts w:ascii="Times New Roman" w:eastAsia="OfficinaSansBookC" w:hAnsi="Times New Roman" w:cs="Times New Roman"/>
          <w:b/>
          <w:highlight w:val="white"/>
          <w:u w:val="single"/>
        </w:rPr>
        <w:t>35.01.27 Мастер сельскохозяйственного производства</w:t>
      </w:r>
      <w:r w:rsidR="00A24F20">
        <w:rPr>
          <w:rFonts w:ascii="Times New Roman" w:eastAsia="OfficinaSansBookC" w:hAnsi="Times New Roman" w:cs="Times New Roman"/>
          <w:b/>
          <w:highlight w:val="white"/>
          <w:u w:val="single"/>
        </w:rPr>
        <w:t xml:space="preserve">, </w:t>
      </w:r>
      <w:r w:rsidR="0095030A" w:rsidRPr="009266C2">
        <w:rPr>
          <w:rFonts w:ascii="Times New Roman" w:eastAsia="OfficinaSansBookC" w:hAnsi="Times New Roman" w:cs="Times New Roman"/>
          <w:highlight w:val="white"/>
        </w:rPr>
        <w:t>реализуемой в ГБПОУ «УАПТ».</w:t>
      </w:r>
    </w:p>
    <w:p w:rsidR="00E36F74" w:rsidRPr="009266C2" w:rsidRDefault="00E36F74" w:rsidP="00E36F7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firstLine="567"/>
        <w:jc w:val="both"/>
        <w:rPr>
          <w:rFonts w:ascii="Times New Roman" w:eastAsia="OfficinaSansBookC" w:hAnsi="Times New Roman" w:cs="Times New Roman"/>
          <w:highlight w:val="white"/>
        </w:rPr>
      </w:pPr>
      <w:r w:rsidRPr="009266C2">
        <w:rPr>
          <w:rFonts w:ascii="Times New Roman" w:eastAsia="OfficinaSansBookC" w:hAnsi="Times New Roman" w:cs="Times New Roman"/>
          <w:highlight w:val="white"/>
        </w:rPr>
        <w:t xml:space="preserve">Трудоемкость дисциплины «Химия» на базовом уровне составляет 72 часа, из которых </w:t>
      </w:r>
      <w:r w:rsidRPr="009266C2">
        <w:rPr>
          <w:rFonts w:ascii="Times New Roman" w:eastAsia="OfficinaSansBookC" w:hAnsi="Times New Roman" w:cs="Times New Roman"/>
        </w:rPr>
        <w:t>64</w:t>
      </w:r>
      <w:r w:rsidRPr="009266C2">
        <w:rPr>
          <w:rFonts w:ascii="Times New Roman" w:eastAsia="OfficinaSansBookC" w:hAnsi="Times New Roman" w:cs="Times New Roman"/>
          <w:highlight w:val="white"/>
        </w:rPr>
        <w:t xml:space="preserve"> часа </w:t>
      </w:r>
      <w:r w:rsidRPr="009266C2">
        <w:rPr>
          <w:rFonts w:ascii="Times New Roman" w:eastAsia="OfficinaSansBookC" w:hAnsi="Times New Roman" w:cs="Times New Roman"/>
          <w:color w:val="050608"/>
        </w:rPr>
        <w:t>–</w:t>
      </w:r>
      <w:r w:rsidRPr="009266C2">
        <w:rPr>
          <w:rFonts w:ascii="Times New Roman" w:eastAsia="OfficinaSansBookC" w:hAnsi="Times New Roman" w:cs="Times New Roman"/>
          <w:highlight w:val="white"/>
        </w:rPr>
        <w:t xml:space="preserve"> базовый модуль (6 разделов) и </w:t>
      </w:r>
      <w:r w:rsidRPr="009266C2">
        <w:rPr>
          <w:rFonts w:ascii="Times New Roman" w:eastAsia="OfficinaSansBookC" w:hAnsi="Times New Roman" w:cs="Times New Roman"/>
        </w:rPr>
        <w:t xml:space="preserve">8 </w:t>
      </w:r>
      <w:r w:rsidRPr="009266C2">
        <w:rPr>
          <w:rFonts w:ascii="Times New Roman" w:eastAsia="OfficinaSansBookC" w:hAnsi="Times New Roman" w:cs="Times New Roman"/>
          <w:highlight w:val="white"/>
        </w:rPr>
        <w:t xml:space="preserve">часов </w:t>
      </w:r>
      <w:r w:rsidRPr="009266C2">
        <w:rPr>
          <w:rFonts w:ascii="Times New Roman" w:eastAsia="OfficinaSansBookC" w:hAnsi="Times New Roman" w:cs="Times New Roman"/>
          <w:color w:val="050608"/>
        </w:rPr>
        <w:t>–</w:t>
      </w:r>
      <w:r w:rsidRPr="009266C2">
        <w:rPr>
          <w:rFonts w:ascii="Times New Roman" w:eastAsia="OfficinaSansBookC" w:hAnsi="Times New Roman" w:cs="Times New Roman"/>
          <w:highlight w:val="white"/>
        </w:rPr>
        <w:t xml:space="preserve"> прикладной модуль (1 раздел), включающий практико-ориентированное содержание  профессии. </w:t>
      </w:r>
    </w:p>
    <w:p w:rsidR="00E36F74" w:rsidRPr="009266C2" w:rsidRDefault="00E36F74" w:rsidP="00E36F7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ind w:firstLine="566"/>
        <w:jc w:val="both"/>
        <w:rPr>
          <w:rFonts w:ascii="Times New Roman" w:eastAsia="OfficinaSansBookC" w:hAnsi="Times New Roman" w:cs="Times New Roman"/>
          <w:highlight w:val="white"/>
        </w:rPr>
      </w:pPr>
      <w:r w:rsidRPr="009266C2">
        <w:rPr>
          <w:rFonts w:ascii="Times New Roman" w:eastAsia="OfficinaSansBookC" w:hAnsi="Times New Roman" w:cs="Times New Roman"/>
          <w:highlight w:val="white"/>
        </w:rPr>
        <w:t>Прикладной модуль включает один раздел. Раздел 7 «</w:t>
      </w:r>
      <w:r w:rsidRPr="009266C2">
        <w:rPr>
          <w:rFonts w:ascii="Times New Roman" w:eastAsia="OfficinaSansBookC" w:hAnsi="Times New Roman" w:cs="Times New Roman"/>
        </w:rPr>
        <w:t>Химия в быту и производственной деятельности человека</w:t>
      </w:r>
      <w:r w:rsidRPr="009266C2">
        <w:rPr>
          <w:rFonts w:ascii="Times New Roman" w:eastAsia="OfficinaSansBookC" w:hAnsi="Times New Roman" w:cs="Times New Roman"/>
          <w:highlight w:val="white"/>
        </w:rPr>
        <w:t>» реализуется на материале кейсов, связанных с экологической безопасностью и оценкой последствий бытовой и производственной деятельности, по отраслям будущей профессиональной деятельности обучающихся.</w:t>
      </w:r>
    </w:p>
    <w:p w:rsidR="00E36F74" w:rsidRPr="009266C2" w:rsidRDefault="00E36F74" w:rsidP="00E36F74">
      <w:pPr>
        <w:spacing w:line="276" w:lineRule="auto"/>
        <w:ind w:firstLine="566"/>
        <w:rPr>
          <w:rFonts w:ascii="Times New Roman" w:eastAsia="OfficinaSansBookC" w:hAnsi="Times New Roman" w:cs="Times New Roman"/>
        </w:rPr>
      </w:pPr>
      <w:r w:rsidRPr="009266C2">
        <w:rPr>
          <w:rFonts w:ascii="Times New Roman" w:eastAsia="OfficinaSansBookC" w:hAnsi="Times New Roman" w:cs="Times New Roman"/>
          <w:b/>
        </w:rPr>
        <w:t>1.2. Цели и планируемые результаты освоения дисциплины</w:t>
      </w:r>
    </w:p>
    <w:p w:rsidR="00E36F74" w:rsidRPr="009266C2" w:rsidRDefault="00E36F74" w:rsidP="00E36F74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6"/>
        <w:jc w:val="both"/>
        <w:rPr>
          <w:rFonts w:ascii="Times New Roman" w:eastAsia="OfficinaSansBookC" w:hAnsi="Times New Roman" w:cs="Times New Roman"/>
          <w:highlight w:val="white"/>
        </w:rPr>
      </w:pPr>
      <w:r w:rsidRPr="009266C2">
        <w:rPr>
          <w:rFonts w:ascii="Times New Roman" w:eastAsia="OfficinaSansBookC" w:hAnsi="Times New Roman" w:cs="Times New Roman"/>
          <w:b/>
        </w:rPr>
        <w:t>1.2.1. Цели и задачи дисциплины</w:t>
      </w:r>
    </w:p>
    <w:p w:rsidR="00E36F74" w:rsidRPr="009266C2" w:rsidRDefault="00E36F74" w:rsidP="00E36F74">
      <w:pPr>
        <w:shd w:val="clear" w:color="auto" w:fill="FFFFFF"/>
        <w:spacing w:line="276" w:lineRule="auto"/>
        <w:ind w:firstLine="566"/>
        <w:jc w:val="both"/>
        <w:rPr>
          <w:rFonts w:ascii="Times New Roman" w:eastAsia="OfficinaSansBookC" w:hAnsi="Times New Roman" w:cs="Times New Roman"/>
          <w:highlight w:val="white"/>
        </w:rPr>
      </w:pPr>
      <w:r w:rsidRPr="009266C2">
        <w:rPr>
          <w:rFonts w:ascii="Times New Roman" w:eastAsia="OfficinaSansBookC" w:hAnsi="Times New Roman" w:cs="Times New Roman"/>
          <w:highlight w:val="white"/>
        </w:rPr>
        <w:t>Формирование у студентов представления о химической составляющей естественно-научной картины мира как основы принятия решений в жизненных и производственных ситуациях, ответственного поведения в природной среде.</w:t>
      </w:r>
    </w:p>
    <w:p w:rsidR="00E36F74" w:rsidRPr="009266C2" w:rsidRDefault="00E36F74" w:rsidP="00E36F74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6"/>
        <w:jc w:val="both"/>
        <w:rPr>
          <w:rFonts w:ascii="Times New Roman" w:eastAsia="OfficinaSansBookC" w:hAnsi="Times New Roman" w:cs="Times New Roman"/>
          <w:b/>
          <w:highlight w:val="white"/>
        </w:rPr>
      </w:pPr>
      <w:r w:rsidRPr="009266C2">
        <w:rPr>
          <w:rFonts w:ascii="Times New Roman" w:eastAsia="OfficinaSansBookC" w:hAnsi="Times New Roman" w:cs="Times New Roman"/>
          <w:b/>
        </w:rPr>
        <w:t>Задачи дисциплины:</w:t>
      </w:r>
    </w:p>
    <w:p w:rsidR="00E36F74" w:rsidRPr="009266C2" w:rsidRDefault="00E36F74" w:rsidP="00E36F74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6"/>
        <w:jc w:val="both"/>
        <w:rPr>
          <w:rFonts w:ascii="Times New Roman" w:eastAsia="OfficinaSansBookC" w:hAnsi="Times New Roman" w:cs="Times New Roman"/>
        </w:rPr>
      </w:pPr>
      <w:r w:rsidRPr="009266C2">
        <w:rPr>
          <w:rFonts w:ascii="Times New Roman" w:eastAsia="OfficinaSansBookC" w:hAnsi="Times New Roman" w:cs="Times New Roman"/>
        </w:rPr>
        <w:t>1) 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E36F74" w:rsidRPr="009266C2" w:rsidRDefault="00E36F74" w:rsidP="00E36F74">
      <w:pPr>
        <w:shd w:val="clear" w:color="auto" w:fill="FFFFFF"/>
        <w:spacing w:line="276" w:lineRule="auto"/>
        <w:ind w:firstLine="566"/>
        <w:jc w:val="both"/>
        <w:rPr>
          <w:rFonts w:ascii="Times New Roman" w:eastAsia="OfficinaSansBookC" w:hAnsi="Times New Roman" w:cs="Times New Roman"/>
        </w:rPr>
      </w:pPr>
      <w:r w:rsidRPr="009266C2">
        <w:rPr>
          <w:rFonts w:ascii="Times New Roman" w:eastAsia="OfficinaSansBookC" w:hAnsi="Times New Roman" w:cs="Times New Roman"/>
        </w:rPr>
        <w:t>2) развить умения составлять формулы неорганических и органических веществ, уравнения химических реакций, объяснять их смысл, интерпретировать результаты химических экспериментов,</w:t>
      </w:r>
    </w:p>
    <w:p w:rsidR="00E36F74" w:rsidRPr="009266C2" w:rsidRDefault="00E36F74" w:rsidP="00E36F74">
      <w:pPr>
        <w:shd w:val="clear" w:color="auto" w:fill="FFFFFF"/>
        <w:spacing w:line="276" w:lineRule="auto"/>
        <w:ind w:firstLine="566"/>
        <w:jc w:val="both"/>
        <w:rPr>
          <w:rFonts w:ascii="Times New Roman" w:eastAsia="OfficinaSansBookC" w:hAnsi="Times New Roman" w:cs="Times New Roman"/>
        </w:rPr>
      </w:pPr>
      <w:r w:rsidRPr="009266C2">
        <w:rPr>
          <w:rFonts w:ascii="Times New Roman" w:eastAsia="OfficinaSansBookC" w:hAnsi="Times New Roman" w:cs="Times New Roman"/>
        </w:rPr>
        <w:t>3) 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 оборудованием;</w:t>
      </w:r>
    </w:p>
    <w:p w:rsidR="00E36F74" w:rsidRPr="009266C2" w:rsidRDefault="00E36F74" w:rsidP="00E36F74">
      <w:pPr>
        <w:shd w:val="clear" w:color="auto" w:fill="FFFFFF"/>
        <w:spacing w:line="276" w:lineRule="auto"/>
        <w:ind w:firstLine="566"/>
        <w:jc w:val="both"/>
        <w:rPr>
          <w:rFonts w:ascii="Times New Roman" w:eastAsia="OfficinaSansBookC" w:hAnsi="Times New Roman" w:cs="Times New Roman"/>
        </w:rPr>
      </w:pPr>
      <w:r w:rsidRPr="009266C2">
        <w:rPr>
          <w:rFonts w:ascii="Times New Roman" w:eastAsia="OfficinaSansBookC" w:hAnsi="Times New Roman" w:cs="Times New Roman"/>
        </w:rPr>
        <w:t>4) развить умения</w:t>
      </w:r>
      <w:r w:rsidRPr="009266C2">
        <w:rPr>
          <w:rFonts w:ascii="Times New Roman" w:eastAsia="OfficinaSansBookC" w:hAnsi="Times New Roman" w:cs="Times New Roman"/>
          <w:highlight w:val="white"/>
        </w:rPr>
        <w:t xml:space="preserve"> использовать </w:t>
      </w:r>
      <w:r w:rsidRPr="009266C2">
        <w:rPr>
          <w:rFonts w:ascii="Times New Roman" w:eastAsia="OfficinaSansBookC" w:hAnsi="Times New Roman" w:cs="Times New Roman"/>
        </w:rPr>
        <w:t>информацию химического характера из различных источников;</w:t>
      </w:r>
    </w:p>
    <w:p w:rsidR="00E36F74" w:rsidRPr="009266C2" w:rsidRDefault="00E36F74" w:rsidP="00E36F74">
      <w:pPr>
        <w:shd w:val="clear" w:color="auto" w:fill="FFFFFF"/>
        <w:spacing w:line="276" w:lineRule="auto"/>
        <w:ind w:firstLine="566"/>
        <w:jc w:val="both"/>
        <w:rPr>
          <w:rFonts w:ascii="Times New Roman" w:eastAsia="OfficinaSansBookC" w:hAnsi="Times New Roman" w:cs="Times New Roman"/>
          <w:highlight w:val="white"/>
        </w:rPr>
      </w:pPr>
      <w:r w:rsidRPr="009266C2">
        <w:rPr>
          <w:rFonts w:ascii="Times New Roman" w:eastAsia="OfficinaSansBookC" w:hAnsi="Times New Roman" w:cs="Times New Roman"/>
        </w:rPr>
        <w:t xml:space="preserve">5) сформировать умения прогнозировать последствия </w:t>
      </w:r>
      <w:r w:rsidRPr="009266C2">
        <w:rPr>
          <w:rFonts w:ascii="Times New Roman" w:eastAsia="OfficinaSansBookC" w:hAnsi="Times New Roman" w:cs="Times New Roman"/>
          <w:highlight w:val="white"/>
        </w:rPr>
        <w:t xml:space="preserve">своей деятельности и </w:t>
      </w:r>
      <w:r w:rsidRPr="009266C2">
        <w:rPr>
          <w:rFonts w:ascii="Times New Roman" w:eastAsia="OfficinaSansBookC" w:hAnsi="Times New Roman" w:cs="Times New Roman"/>
        </w:rPr>
        <w:t>химических природных, бытовых и производственных процессов</w:t>
      </w:r>
      <w:r w:rsidRPr="009266C2">
        <w:rPr>
          <w:rFonts w:ascii="Times New Roman" w:eastAsia="OfficinaSansBookC" w:hAnsi="Times New Roman" w:cs="Times New Roman"/>
          <w:highlight w:val="white"/>
        </w:rPr>
        <w:t xml:space="preserve">; </w:t>
      </w:r>
    </w:p>
    <w:p w:rsidR="00E36F74" w:rsidRPr="009266C2" w:rsidRDefault="00E36F74" w:rsidP="00E36F74">
      <w:pPr>
        <w:shd w:val="clear" w:color="auto" w:fill="FFFFFF"/>
        <w:spacing w:line="276" w:lineRule="auto"/>
        <w:ind w:firstLine="566"/>
        <w:jc w:val="both"/>
        <w:rPr>
          <w:rFonts w:ascii="Times New Roman" w:eastAsia="OfficinaSansBookC" w:hAnsi="Times New Roman" w:cs="Times New Roman"/>
        </w:rPr>
      </w:pPr>
      <w:r w:rsidRPr="009266C2">
        <w:rPr>
          <w:rFonts w:ascii="Times New Roman" w:eastAsia="OfficinaSansBookC" w:hAnsi="Times New Roman" w:cs="Times New Roman"/>
        </w:rPr>
        <w:t>6) сформировать понимание значимости достижений химической науки и технологий для развития социальной и производственной сфер.</w:t>
      </w:r>
    </w:p>
    <w:p w:rsidR="00E36F74" w:rsidRDefault="00E36F74"/>
    <w:p w:rsidR="00E36F74" w:rsidRDefault="00E36F74"/>
    <w:p w:rsidR="00E36F74" w:rsidRDefault="00E36F74"/>
    <w:p w:rsidR="00E36F74" w:rsidRDefault="00E36F74"/>
    <w:p w:rsidR="00E36F74" w:rsidRDefault="00E36F74"/>
    <w:p w:rsidR="00E36F74" w:rsidRDefault="00E36F74"/>
    <w:p w:rsidR="00E36F74" w:rsidRDefault="00E36F74">
      <w:pPr>
        <w:sectPr w:rsidR="00E36F74" w:rsidSect="009D143E">
          <w:footerReference w:type="default" r:id="rId7"/>
          <w:pgSz w:w="11906" w:h="16838"/>
          <w:pgMar w:top="1134" w:right="850" w:bottom="1134" w:left="1701" w:header="708" w:footer="454" w:gutter="0"/>
          <w:cols w:space="708"/>
          <w:titlePg/>
          <w:docGrid w:linePitch="360"/>
        </w:sectPr>
      </w:pPr>
    </w:p>
    <w:p w:rsidR="00E36F74" w:rsidRPr="00E36F74" w:rsidRDefault="009D143E" w:rsidP="00E36F7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1.1.2.</w:t>
      </w:r>
      <w:r w:rsidR="00E36F74" w:rsidRPr="00E36F74">
        <w:rPr>
          <w:rFonts w:ascii="Times New Roman" w:hAnsi="Times New Roman" w:cs="Times New Roman"/>
          <w:b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E36F74" w:rsidRDefault="00E36F74"/>
    <w:tbl>
      <w:tblPr>
        <w:tblW w:w="14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55"/>
        <w:gridCol w:w="5160"/>
        <w:gridCol w:w="7695"/>
      </w:tblGrid>
      <w:tr w:rsidR="00E36F74" w:rsidRPr="00E36F74" w:rsidTr="00E36F74">
        <w:trPr>
          <w:cantSplit/>
          <w:trHeight w:val="270"/>
        </w:trPr>
        <w:tc>
          <w:tcPr>
            <w:tcW w:w="1755" w:type="dxa"/>
            <w:vMerge w:val="restart"/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Код и наименование формируемых компетенций</w:t>
            </w:r>
          </w:p>
        </w:tc>
        <w:tc>
          <w:tcPr>
            <w:tcW w:w="12855" w:type="dxa"/>
            <w:gridSpan w:val="2"/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Планируемые результаты освоения дисциплины</w:t>
            </w:r>
          </w:p>
        </w:tc>
      </w:tr>
      <w:tr w:rsidR="00E36F74" w:rsidRPr="00E36F74" w:rsidTr="00E36F74">
        <w:trPr>
          <w:cantSplit/>
          <w:trHeight w:val="563"/>
        </w:trPr>
        <w:tc>
          <w:tcPr>
            <w:tcW w:w="1755" w:type="dxa"/>
            <w:vMerge/>
            <w:vAlign w:val="center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5160" w:type="dxa"/>
            <w:vAlign w:val="center"/>
          </w:tcPr>
          <w:p w:rsidR="00E36F74" w:rsidRPr="00E36F74" w:rsidRDefault="00E36F74" w:rsidP="009266C2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Общие</w:t>
            </w:r>
            <w:r w:rsidRPr="00E36F74">
              <w:rPr>
                <w:rFonts w:ascii="Times New Roman" w:eastAsia="OfficinaSansBookC" w:hAnsi="Times New Roman" w:cs="Times New Roman"/>
                <w:b/>
                <w:strike/>
              </w:rPr>
              <w:t xml:space="preserve"> </w:t>
            </w:r>
          </w:p>
        </w:tc>
        <w:tc>
          <w:tcPr>
            <w:tcW w:w="7695" w:type="dxa"/>
            <w:vAlign w:val="center"/>
          </w:tcPr>
          <w:p w:rsidR="00E36F74" w:rsidRPr="00E36F74" w:rsidRDefault="00E36F74" w:rsidP="009266C2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Дисциплинарные </w:t>
            </w:r>
          </w:p>
        </w:tc>
      </w:tr>
      <w:tr w:rsidR="00E36F74" w:rsidRPr="00E36F74" w:rsidTr="00E36F74">
        <w:trPr>
          <w:trHeight w:val="674"/>
        </w:trPr>
        <w:tc>
          <w:tcPr>
            <w:tcW w:w="1755" w:type="dxa"/>
          </w:tcPr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160" w:type="dxa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b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highlight w:val="white"/>
              </w:rPr>
              <w:t>В части трудового воспитания: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- готовность к труду, осознание ценности мастерства, трудолюбие;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 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 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strike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- интерес к различным сферам профессиональной деятельности</w:t>
            </w:r>
            <w:r w:rsidRPr="00E36F74">
              <w:rPr>
                <w:rFonts w:ascii="Times New Roman" w:eastAsia="OfficinaSansBookC" w:hAnsi="Times New Roman" w:cs="Times New Roman"/>
                <w:b/>
                <w:highlight w:val="white"/>
              </w:rPr>
              <w:t>,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b/>
                <w:color w:val="808080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highlight w:val="white"/>
              </w:rPr>
              <w:t>Овладение универсальными учебными познавательными действиями: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color w:val="808080"/>
                <w:highlight w:val="white"/>
              </w:rPr>
              <w:t xml:space="preserve"> а) </w:t>
            </w:r>
            <w:r w:rsidRPr="00E36F74">
              <w:rPr>
                <w:rFonts w:ascii="Times New Roman" w:eastAsia="OfficinaSansBookC" w:hAnsi="Times New Roman" w:cs="Times New Roman"/>
                <w:b/>
                <w:highlight w:val="white"/>
              </w:rPr>
              <w:t>базовые логические действия</w:t>
            </w: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: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- самостоятельно формулировать и актуализировать проблему, рассматривать ее всесторонне</w:t>
            </w:r>
            <w:r w:rsidRPr="00E36F74">
              <w:rPr>
                <w:rFonts w:ascii="Times New Roman" w:eastAsia="OfficinaSansBookC" w:hAnsi="Times New Roman" w:cs="Times New Roman"/>
                <w:b/>
                <w:highlight w:val="white"/>
              </w:rPr>
              <w:t xml:space="preserve">; 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определять цели деятельности, задавать параметры и критерии их достижения;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- выявлять закономерности и противоречия в </w:t>
            </w: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 xml:space="preserve">рассматриваемых явлениях; 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 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развивать креативное мышление при решении жизненных проблем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 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b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color w:val="808080"/>
                <w:highlight w:val="white"/>
              </w:rPr>
              <w:t>б)</w:t>
            </w:r>
            <w:r w:rsidRPr="00E36F74">
              <w:rPr>
                <w:rFonts w:ascii="Times New Roman" w:eastAsia="OfficinaSansBookC" w:hAnsi="Times New Roman" w:cs="Times New Roman"/>
                <w:b/>
                <w:highlight w:val="white"/>
              </w:rPr>
              <w:t> базовые исследовательские действия: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владеть навыками учебно-исследовательской и проектной деятельности, навыками разрешения проблем;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 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 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 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уметь переносить знания в познавательную и практическую области жизнедеятельности;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уметь интегрировать знания из разных предметных областей;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 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выдвигать новые идеи, предлагать оригинальные подходы и решения;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 </w:t>
            </w:r>
          </w:p>
          <w:p w:rsidR="00E36F74" w:rsidRPr="00E36F74" w:rsidRDefault="00E36F74" w:rsidP="00E36F74">
            <w:pPr>
              <w:tabs>
                <w:tab w:val="left" w:pos="425"/>
              </w:tabs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7695" w:type="dxa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- владеть системой химических знаний, которая включает: основополагающие понятия (химический элемент, атом, электронная оболочка атома, s-, р-,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A.M.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- уметь выявлять характерные признаки и взаимосвязь изученных понятий, применять соответствующие понятия при описании строения и </w:t>
            </w: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E36F74" w:rsidRPr="00E36F74" w:rsidTr="00E36F74">
        <w:trPr>
          <w:trHeight w:val="674"/>
        </w:trPr>
        <w:tc>
          <w:tcPr>
            <w:tcW w:w="1755" w:type="dxa"/>
          </w:tcPr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5160" w:type="dxa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b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highlight w:val="white"/>
              </w:rPr>
              <w:t>В области</w:t>
            </w: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 xml:space="preserve"> </w:t>
            </w:r>
            <w:r w:rsidRPr="00E36F74">
              <w:rPr>
                <w:rFonts w:ascii="Times New Roman" w:eastAsia="OfficinaSansBookC" w:hAnsi="Times New Roman" w:cs="Times New Roman"/>
                <w:b/>
                <w:highlight w:val="white"/>
              </w:rPr>
              <w:t>ценности научного познания: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 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b/>
                <w:color w:val="808080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highlight w:val="white"/>
              </w:rPr>
              <w:t>Овладение универсальными учебными познавательными действиями: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color w:val="808080"/>
              </w:rPr>
              <w:t>в)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> работа с информацией: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 xml:space="preserve"> 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- использовать средства информационных и коммуникационных технологий в решении </w:t>
            </w: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 xml:space="preserve"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E36F74" w:rsidRPr="00E36F74" w:rsidRDefault="00E36F74" w:rsidP="00E36F74">
            <w:pPr>
              <w:tabs>
                <w:tab w:val="left" w:pos="425"/>
              </w:tabs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владеть навыками распознавания и защиты информации, информационной безопасности личности</w:t>
            </w: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 xml:space="preserve">; 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 </w:t>
            </w:r>
          </w:p>
        </w:tc>
        <w:tc>
          <w:tcPr>
            <w:tcW w:w="7695" w:type="dxa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E36F74" w:rsidRPr="00E36F74" w:rsidTr="00E36F74">
        <w:trPr>
          <w:trHeight w:val="674"/>
        </w:trPr>
        <w:tc>
          <w:tcPr>
            <w:tcW w:w="1755" w:type="dxa"/>
          </w:tcPr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5160" w:type="dxa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- готовность к саморазвитию, самостоятельности и самоопределению;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-овладение навыками учебно-исследовательской, проектной и социальной деятельности;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Овладение универсальными коммуникативными действиями: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color w:val="808080"/>
              </w:rPr>
              <w:t>б)</w:t>
            </w:r>
            <w:r w:rsidRPr="00E36F74">
              <w:rPr>
                <w:rFonts w:ascii="Times New Roman" w:eastAsia="OfficinaSansBookC" w:hAnsi="Times New Roman" w:cs="Times New Roman"/>
              </w:rPr>
              <w:t> 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>совместная деятельность</w:t>
            </w:r>
            <w:r w:rsidRPr="00E36F74">
              <w:rPr>
                <w:rFonts w:ascii="Times New Roman" w:eastAsia="OfficinaSansBookC" w:hAnsi="Times New Roman" w:cs="Times New Roman"/>
              </w:rPr>
              <w:t>: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понимать и использовать преимущества командной и индивидуальной работы;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Овладение универсальными регулятивными 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lastRenderedPageBreak/>
              <w:t>действиями: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color w:val="808080"/>
              </w:rPr>
              <w:t>г</w:t>
            </w:r>
            <w:r w:rsidRPr="00E36F74">
              <w:rPr>
                <w:rFonts w:ascii="Times New Roman" w:eastAsia="OfficinaSansBookC" w:hAnsi="Times New Roman" w:cs="Times New Roman"/>
                <w:b/>
                <w:color w:val="808080"/>
              </w:rPr>
              <w:t>)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> принятие себя и других людей: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принимать мотивы и аргументы других людей при анализе результатов деятельности;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признавать свое право и право других людей на ошибки;</w:t>
            </w:r>
          </w:p>
          <w:p w:rsidR="00E36F74" w:rsidRPr="00E36F74" w:rsidRDefault="00E36F74" w:rsidP="00E36F74">
            <w:pPr>
              <w:tabs>
                <w:tab w:val="left" w:pos="425"/>
              </w:tabs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7695" w:type="dxa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</w:t>
            </w:r>
          </w:p>
        </w:tc>
      </w:tr>
      <w:tr w:rsidR="00E36F74" w:rsidRPr="00E36F74" w:rsidTr="00E36F74">
        <w:trPr>
          <w:trHeight w:val="674"/>
        </w:trPr>
        <w:tc>
          <w:tcPr>
            <w:tcW w:w="1755" w:type="dxa"/>
          </w:tcPr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160" w:type="dxa"/>
          </w:tcPr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  <w:b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highlight w:val="white"/>
              </w:rPr>
              <w:t>В области</w:t>
            </w: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 xml:space="preserve"> </w:t>
            </w:r>
            <w:r w:rsidRPr="00E36F74">
              <w:rPr>
                <w:rFonts w:ascii="Times New Roman" w:eastAsia="OfficinaSansBookC" w:hAnsi="Times New Roman" w:cs="Times New Roman"/>
                <w:b/>
                <w:highlight w:val="white"/>
              </w:rPr>
              <w:t>экологического воспитания: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 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активное неприятие действий, приносящих вред окружающей среде;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 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 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- расширение опыта деятельности экологической направленности;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 </w:t>
            </w:r>
          </w:p>
          <w:p w:rsidR="00E36F74" w:rsidRPr="00E36F74" w:rsidRDefault="00E36F74" w:rsidP="00E36F74">
            <w:pPr>
              <w:tabs>
                <w:tab w:val="left" w:pos="425"/>
              </w:tabs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овладение навыками учебно-исследовательской, проектной и социальной деятельности;</w:t>
            </w:r>
          </w:p>
        </w:tc>
        <w:tc>
          <w:tcPr>
            <w:tcW w:w="7695" w:type="dxa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-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</w:tr>
    </w:tbl>
    <w:p w:rsidR="00E36F74" w:rsidRDefault="00E36F74"/>
    <w:p w:rsidR="00E36F74" w:rsidRDefault="00E36F74">
      <w:pPr>
        <w:sectPr w:rsidR="00E36F74" w:rsidSect="00E36F7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36F74" w:rsidRPr="00E36F74" w:rsidRDefault="00E36F74" w:rsidP="009266C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Toc129698916"/>
      <w:r w:rsidRPr="00E36F74">
        <w:rPr>
          <w:rFonts w:ascii="Times New Roman" w:hAnsi="Times New Roman" w:cs="Times New Roman"/>
          <w:sz w:val="28"/>
          <w:szCs w:val="28"/>
        </w:rPr>
        <w:lastRenderedPageBreak/>
        <w:t xml:space="preserve">2. СТРУКТУРА И СОДЕРЖАНИЕ ОБЩЕОБРАЗОВАТЕЛЬНОЙ ДИСЦИПЛИНЫ </w:t>
      </w:r>
      <w:bookmarkEnd w:id="2"/>
    </w:p>
    <w:p w:rsidR="00E36F74" w:rsidRPr="00E36F74" w:rsidRDefault="00E36F74" w:rsidP="00E36F74">
      <w:pPr>
        <w:spacing w:after="240"/>
        <w:ind w:firstLine="566"/>
        <w:jc w:val="center"/>
        <w:rPr>
          <w:rFonts w:ascii="Times New Roman" w:eastAsia="OfficinaSansBookC" w:hAnsi="Times New Roman" w:cs="Times New Roman"/>
          <w:b/>
          <w:sz w:val="28"/>
          <w:szCs w:val="28"/>
        </w:rPr>
      </w:pPr>
      <w:r w:rsidRPr="00E36F74">
        <w:rPr>
          <w:rFonts w:ascii="Times New Roman" w:eastAsia="OfficinaSansBookC" w:hAnsi="Times New Roman" w:cs="Times New Roman"/>
          <w:b/>
          <w:sz w:val="28"/>
          <w:szCs w:val="28"/>
        </w:rPr>
        <w:t>2.1. Объем дисциплины и виды учебной работы</w:t>
      </w:r>
    </w:p>
    <w:tbl>
      <w:tblPr>
        <w:tblW w:w="101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472"/>
        <w:gridCol w:w="2666"/>
      </w:tblGrid>
      <w:tr w:rsidR="00E36F74" w:rsidRPr="00E36F74" w:rsidTr="00E36F74">
        <w:trPr>
          <w:trHeight w:val="490"/>
        </w:trPr>
        <w:tc>
          <w:tcPr>
            <w:tcW w:w="7472" w:type="dxa"/>
            <w:vAlign w:val="center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Вид учебной работы</w:t>
            </w:r>
          </w:p>
        </w:tc>
        <w:tc>
          <w:tcPr>
            <w:tcW w:w="2666" w:type="dxa"/>
            <w:vAlign w:val="center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Объем в часах</w:t>
            </w:r>
          </w:p>
        </w:tc>
      </w:tr>
      <w:tr w:rsidR="00E36F74" w:rsidRPr="00E36F74" w:rsidTr="00E36F74">
        <w:trPr>
          <w:trHeight w:val="490"/>
        </w:trPr>
        <w:tc>
          <w:tcPr>
            <w:tcW w:w="7472" w:type="dxa"/>
            <w:vAlign w:val="center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Объем образовательной программы дисциплины</w:t>
            </w:r>
          </w:p>
        </w:tc>
        <w:tc>
          <w:tcPr>
            <w:tcW w:w="2666" w:type="dxa"/>
            <w:vAlign w:val="center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72</w:t>
            </w:r>
          </w:p>
        </w:tc>
      </w:tr>
      <w:tr w:rsidR="00E36F74" w:rsidRPr="00E36F74" w:rsidTr="00E36F74">
        <w:trPr>
          <w:trHeight w:val="490"/>
        </w:trPr>
        <w:tc>
          <w:tcPr>
            <w:tcW w:w="7472" w:type="dxa"/>
            <w:vAlign w:val="center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в т.ч.</w:t>
            </w:r>
          </w:p>
        </w:tc>
        <w:tc>
          <w:tcPr>
            <w:tcW w:w="2666" w:type="dxa"/>
            <w:vAlign w:val="center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490"/>
        </w:trPr>
        <w:tc>
          <w:tcPr>
            <w:tcW w:w="7472" w:type="dxa"/>
            <w:vAlign w:val="center"/>
          </w:tcPr>
          <w:p w:rsidR="00E36F74" w:rsidRPr="00E36F74" w:rsidRDefault="00E36F74" w:rsidP="00E36F74">
            <w:pPr>
              <w:tabs>
                <w:tab w:val="left" w:pos="360"/>
              </w:tabs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Основное содержание</w:t>
            </w:r>
          </w:p>
        </w:tc>
        <w:tc>
          <w:tcPr>
            <w:tcW w:w="2666" w:type="dxa"/>
            <w:vAlign w:val="center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64</w:t>
            </w:r>
          </w:p>
        </w:tc>
      </w:tr>
      <w:tr w:rsidR="00E36F74" w:rsidRPr="00E36F74" w:rsidTr="00E36F74">
        <w:trPr>
          <w:trHeight w:val="336"/>
        </w:trPr>
        <w:tc>
          <w:tcPr>
            <w:tcW w:w="10138" w:type="dxa"/>
            <w:gridSpan w:val="2"/>
            <w:vAlign w:val="center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в т. ч.:</w:t>
            </w:r>
          </w:p>
        </w:tc>
      </w:tr>
      <w:tr w:rsidR="00E36F74" w:rsidRPr="00E36F74" w:rsidTr="00E36F74">
        <w:trPr>
          <w:trHeight w:val="490"/>
        </w:trPr>
        <w:tc>
          <w:tcPr>
            <w:tcW w:w="7472" w:type="dxa"/>
            <w:vAlign w:val="center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теоретическое обучение</w:t>
            </w:r>
          </w:p>
        </w:tc>
        <w:tc>
          <w:tcPr>
            <w:tcW w:w="2666" w:type="dxa"/>
            <w:vAlign w:val="center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30</w:t>
            </w:r>
          </w:p>
        </w:tc>
      </w:tr>
      <w:tr w:rsidR="00E36F74" w:rsidRPr="00E36F74" w:rsidTr="00E36F74">
        <w:trPr>
          <w:trHeight w:val="490"/>
        </w:trPr>
        <w:tc>
          <w:tcPr>
            <w:tcW w:w="7472" w:type="dxa"/>
            <w:vAlign w:val="center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практические занятия</w:t>
            </w:r>
          </w:p>
        </w:tc>
        <w:tc>
          <w:tcPr>
            <w:tcW w:w="2666" w:type="dxa"/>
            <w:vAlign w:val="center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24</w:t>
            </w:r>
          </w:p>
        </w:tc>
      </w:tr>
      <w:tr w:rsidR="00E36F74" w:rsidRPr="00E36F74" w:rsidTr="00E36F74">
        <w:trPr>
          <w:trHeight w:val="490"/>
        </w:trPr>
        <w:tc>
          <w:tcPr>
            <w:tcW w:w="7472" w:type="dxa"/>
            <w:vAlign w:val="center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лабораторные занятия</w:t>
            </w:r>
          </w:p>
        </w:tc>
        <w:tc>
          <w:tcPr>
            <w:tcW w:w="2666" w:type="dxa"/>
            <w:vAlign w:val="center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10</w:t>
            </w:r>
          </w:p>
        </w:tc>
      </w:tr>
      <w:tr w:rsidR="00E36F74" w:rsidRPr="00E36F74" w:rsidTr="00E36F74">
        <w:trPr>
          <w:trHeight w:val="490"/>
        </w:trPr>
        <w:tc>
          <w:tcPr>
            <w:tcW w:w="7472" w:type="dxa"/>
            <w:vAlign w:val="center"/>
          </w:tcPr>
          <w:p w:rsidR="00E36F74" w:rsidRPr="00E36F74" w:rsidRDefault="00E36F74" w:rsidP="00E36F74">
            <w:pPr>
              <w:tabs>
                <w:tab w:val="left" w:pos="447"/>
              </w:tabs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2666" w:type="dxa"/>
            <w:vAlign w:val="center"/>
          </w:tcPr>
          <w:p w:rsidR="00E36F74" w:rsidRPr="00E36F74" w:rsidRDefault="00E36F74" w:rsidP="00E36F74">
            <w:pPr>
              <w:tabs>
                <w:tab w:val="left" w:pos="360"/>
              </w:tabs>
              <w:spacing w:line="276" w:lineRule="auto"/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6</w:t>
            </w:r>
          </w:p>
        </w:tc>
      </w:tr>
      <w:tr w:rsidR="00E36F74" w:rsidRPr="00E36F74" w:rsidTr="00E36F74">
        <w:trPr>
          <w:trHeight w:val="490"/>
        </w:trPr>
        <w:tc>
          <w:tcPr>
            <w:tcW w:w="7472" w:type="dxa"/>
            <w:vAlign w:val="center"/>
          </w:tcPr>
          <w:p w:rsidR="00E36F74" w:rsidRPr="00E36F74" w:rsidRDefault="00E36F74" w:rsidP="00E36F74">
            <w:pPr>
              <w:tabs>
                <w:tab w:val="left" w:pos="360"/>
              </w:tabs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в т. ч.:</w:t>
            </w:r>
          </w:p>
        </w:tc>
        <w:tc>
          <w:tcPr>
            <w:tcW w:w="2666" w:type="dxa"/>
            <w:vAlign w:val="center"/>
          </w:tcPr>
          <w:p w:rsidR="00E36F74" w:rsidRPr="00E36F74" w:rsidRDefault="00E36F74" w:rsidP="00E36F74">
            <w:pPr>
              <w:tabs>
                <w:tab w:val="left" w:pos="360"/>
              </w:tabs>
              <w:spacing w:line="276" w:lineRule="auto"/>
              <w:jc w:val="center"/>
              <w:rPr>
                <w:rFonts w:ascii="Times New Roman" w:eastAsia="OfficinaSansBookC" w:hAnsi="Times New Roman" w:cs="Times New Roman"/>
                <w:b/>
              </w:rPr>
            </w:pPr>
          </w:p>
        </w:tc>
      </w:tr>
      <w:tr w:rsidR="00E36F74" w:rsidRPr="00E36F74" w:rsidTr="00E36F74">
        <w:trPr>
          <w:trHeight w:val="490"/>
        </w:trPr>
        <w:tc>
          <w:tcPr>
            <w:tcW w:w="7472" w:type="dxa"/>
            <w:vAlign w:val="center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теоретическое обучение</w:t>
            </w:r>
          </w:p>
        </w:tc>
        <w:tc>
          <w:tcPr>
            <w:tcW w:w="2666" w:type="dxa"/>
            <w:vAlign w:val="center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2</w:t>
            </w:r>
          </w:p>
        </w:tc>
      </w:tr>
      <w:tr w:rsidR="00E36F74" w:rsidRPr="00E36F74" w:rsidTr="00E36F74">
        <w:trPr>
          <w:trHeight w:val="490"/>
        </w:trPr>
        <w:tc>
          <w:tcPr>
            <w:tcW w:w="7472" w:type="dxa"/>
            <w:vAlign w:val="center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практические занятия</w:t>
            </w:r>
          </w:p>
        </w:tc>
        <w:tc>
          <w:tcPr>
            <w:tcW w:w="2666" w:type="dxa"/>
            <w:vAlign w:val="center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4</w:t>
            </w:r>
          </w:p>
        </w:tc>
      </w:tr>
      <w:tr w:rsidR="00E36F74" w:rsidRPr="00E36F74" w:rsidTr="00E36F74">
        <w:trPr>
          <w:trHeight w:val="331"/>
        </w:trPr>
        <w:tc>
          <w:tcPr>
            <w:tcW w:w="7472" w:type="dxa"/>
            <w:vAlign w:val="center"/>
          </w:tcPr>
          <w:p w:rsidR="00E36F74" w:rsidRPr="00E36F74" w:rsidRDefault="00E36F74" w:rsidP="009D143E">
            <w:pPr>
              <w:spacing w:line="276" w:lineRule="auto"/>
              <w:rPr>
                <w:rFonts w:ascii="Times New Roman" w:eastAsia="OfficinaSansBookC" w:hAnsi="Times New Roman" w:cs="Times New Roman"/>
                <w:i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Промежуточная аттестация </w:t>
            </w:r>
            <w:r w:rsidRPr="00E36F74">
              <w:rPr>
                <w:rFonts w:ascii="Times New Roman" w:eastAsia="OfficinaSansBookC" w:hAnsi="Times New Roman" w:cs="Times New Roman"/>
              </w:rPr>
              <w:t>(</w:t>
            </w:r>
            <w:r w:rsidR="009D143E">
              <w:rPr>
                <w:rFonts w:ascii="Times New Roman" w:eastAsia="OfficinaSansBookC" w:hAnsi="Times New Roman" w:cs="Times New Roman"/>
              </w:rPr>
              <w:t xml:space="preserve">дифференцированный </w:t>
            </w:r>
            <w:r w:rsidRPr="00E36F74">
              <w:rPr>
                <w:rFonts w:ascii="Times New Roman" w:eastAsia="OfficinaSansBookC" w:hAnsi="Times New Roman" w:cs="Times New Roman"/>
              </w:rPr>
              <w:t>зачет)</w:t>
            </w:r>
          </w:p>
        </w:tc>
        <w:tc>
          <w:tcPr>
            <w:tcW w:w="2666" w:type="dxa"/>
            <w:vAlign w:val="center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2 </w:t>
            </w:r>
          </w:p>
        </w:tc>
      </w:tr>
    </w:tbl>
    <w:p w:rsidR="00E36F74" w:rsidRPr="00E36F74" w:rsidRDefault="00E36F74" w:rsidP="00E36F74">
      <w:pPr>
        <w:spacing w:after="240"/>
        <w:rPr>
          <w:rFonts w:ascii="Times New Roman" w:eastAsia="OfficinaSansBookC" w:hAnsi="Times New Roman" w:cs="Times New Roman"/>
          <w:b/>
          <w:sz w:val="28"/>
          <w:szCs w:val="28"/>
        </w:rPr>
      </w:pPr>
    </w:p>
    <w:p w:rsidR="00E36F74" w:rsidRPr="00E36F74" w:rsidRDefault="00E36F74" w:rsidP="00E36F74">
      <w:pPr>
        <w:spacing w:after="120" w:line="276" w:lineRule="auto"/>
        <w:rPr>
          <w:rFonts w:ascii="Times New Roman" w:eastAsia="OfficinaSansBookC" w:hAnsi="Times New Roman" w:cs="Times New Roman"/>
          <w:b/>
          <w:i/>
          <w:sz w:val="28"/>
          <w:szCs w:val="28"/>
        </w:rPr>
      </w:pPr>
    </w:p>
    <w:p w:rsidR="00E36F74" w:rsidRDefault="00E36F74" w:rsidP="00E36F74">
      <w:pPr>
        <w:spacing w:after="120" w:line="276" w:lineRule="auto"/>
        <w:rPr>
          <w:rFonts w:ascii="OfficinaSansBookC" w:eastAsia="OfficinaSansBookC" w:hAnsi="OfficinaSansBookC" w:cs="OfficinaSansBookC"/>
          <w:b/>
          <w:i/>
          <w:sz w:val="28"/>
          <w:szCs w:val="28"/>
        </w:rPr>
      </w:pPr>
    </w:p>
    <w:p w:rsidR="00E36F74" w:rsidRDefault="00E36F74"/>
    <w:p w:rsidR="00E36F74" w:rsidRDefault="00E36F74"/>
    <w:p w:rsidR="00E36F74" w:rsidRDefault="00E36F74"/>
    <w:p w:rsidR="00E36F74" w:rsidRDefault="00E36F74"/>
    <w:p w:rsidR="00E36F74" w:rsidRDefault="00E36F74"/>
    <w:p w:rsidR="00E36F74" w:rsidRDefault="00E36F74"/>
    <w:p w:rsidR="00E36F74" w:rsidRDefault="00E36F74"/>
    <w:p w:rsidR="00E36F74" w:rsidRDefault="00E36F74"/>
    <w:p w:rsidR="00E36F74" w:rsidRDefault="00E36F74"/>
    <w:p w:rsidR="00E36F74" w:rsidRDefault="00E36F74"/>
    <w:p w:rsidR="00E36F74" w:rsidRDefault="00E36F74">
      <w:pPr>
        <w:sectPr w:rsidR="00E36F74" w:rsidSect="00E36F7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36F74" w:rsidRPr="00E36F74" w:rsidRDefault="00E36F74" w:rsidP="00E36F74">
      <w:pPr>
        <w:spacing w:after="200"/>
        <w:ind w:firstLine="567"/>
        <w:rPr>
          <w:rFonts w:ascii="Times New Roman" w:eastAsia="OfficinaSansBookC" w:hAnsi="Times New Roman" w:cs="Times New Roman"/>
          <w:b/>
          <w:sz w:val="28"/>
          <w:szCs w:val="28"/>
        </w:rPr>
      </w:pPr>
      <w:r w:rsidRPr="00E36F74">
        <w:rPr>
          <w:rFonts w:ascii="Times New Roman" w:eastAsia="OfficinaSansBookC" w:hAnsi="Times New Roman" w:cs="Times New Roman"/>
          <w:b/>
          <w:sz w:val="28"/>
          <w:szCs w:val="28"/>
        </w:rPr>
        <w:lastRenderedPageBreak/>
        <w:t xml:space="preserve">2.2. Тематический план и содержание дисциплины </w:t>
      </w:r>
    </w:p>
    <w:p w:rsidR="00E36F74" w:rsidRDefault="00E36F74"/>
    <w:tbl>
      <w:tblPr>
        <w:tblW w:w="15480" w:type="dxa"/>
        <w:tblInd w:w="-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0170"/>
        <w:gridCol w:w="1725"/>
        <w:gridCol w:w="1605"/>
      </w:tblGrid>
      <w:tr w:rsidR="00E36F74" w:rsidRPr="00E36F74" w:rsidTr="00E36F74">
        <w:trPr>
          <w:trHeight w:val="255"/>
        </w:trPr>
        <w:tc>
          <w:tcPr>
            <w:tcW w:w="1980" w:type="dxa"/>
            <w:vAlign w:val="center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Наименование разделов и тем</w:t>
            </w:r>
          </w:p>
        </w:tc>
        <w:tc>
          <w:tcPr>
            <w:tcW w:w="10170" w:type="dxa"/>
            <w:vAlign w:val="center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Содержание учебного материала (основное и профессионально-ориентированное), лабораторные и практические занятия, прикладной модуль </w:t>
            </w:r>
          </w:p>
        </w:tc>
        <w:tc>
          <w:tcPr>
            <w:tcW w:w="1725" w:type="dxa"/>
            <w:vAlign w:val="center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Объем часов</w:t>
            </w:r>
          </w:p>
        </w:tc>
        <w:tc>
          <w:tcPr>
            <w:tcW w:w="1605" w:type="dxa"/>
            <w:vAlign w:val="center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Формируемые компетенции</w:t>
            </w:r>
          </w:p>
        </w:tc>
      </w:tr>
      <w:tr w:rsidR="00E36F74" w:rsidRPr="00E36F74" w:rsidTr="00E36F74">
        <w:trPr>
          <w:trHeight w:val="20"/>
        </w:trPr>
        <w:tc>
          <w:tcPr>
            <w:tcW w:w="198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1</w:t>
            </w: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725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3</w:t>
            </w:r>
          </w:p>
        </w:tc>
        <w:tc>
          <w:tcPr>
            <w:tcW w:w="1605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4</w:t>
            </w:r>
          </w:p>
        </w:tc>
      </w:tr>
      <w:tr w:rsidR="00E36F74" w:rsidRPr="00E36F74" w:rsidTr="00E36F74">
        <w:trPr>
          <w:trHeight w:val="20"/>
        </w:trPr>
        <w:tc>
          <w:tcPr>
            <w:tcW w:w="12150" w:type="dxa"/>
            <w:gridSpan w:val="2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Основное содержание</w:t>
            </w:r>
          </w:p>
        </w:tc>
        <w:tc>
          <w:tcPr>
            <w:tcW w:w="1725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64</w:t>
            </w:r>
          </w:p>
        </w:tc>
        <w:tc>
          <w:tcPr>
            <w:tcW w:w="1605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20"/>
        </w:trPr>
        <w:tc>
          <w:tcPr>
            <w:tcW w:w="12150" w:type="dxa"/>
            <w:gridSpan w:val="2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Раздел 1. Основы строения вещества</w:t>
            </w:r>
          </w:p>
        </w:tc>
        <w:tc>
          <w:tcPr>
            <w:tcW w:w="1725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6</w:t>
            </w:r>
          </w:p>
        </w:tc>
        <w:tc>
          <w:tcPr>
            <w:tcW w:w="1605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270"/>
        </w:trPr>
        <w:tc>
          <w:tcPr>
            <w:tcW w:w="1980" w:type="dxa"/>
            <w:vMerge w:val="restart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Тема 1.1</w:t>
            </w:r>
            <w:r w:rsidRPr="00E36F74">
              <w:rPr>
                <w:rFonts w:ascii="Times New Roman" w:eastAsia="OfficinaSansBookC" w:hAnsi="Times New Roman" w:cs="Times New Roman"/>
              </w:rPr>
              <w:t>.</w:t>
            </w:r>
          </w:p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Строение атомов химических элементов и природа химической связи</w:t>
            </w: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Основное содержание</w:t>
            </w:r>
          </w:p>
        </w:tc>
        <w:tc>
          <w:tcPr>
            <w:tcW w:w="1725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4</w:t>
            </w:r>
          </w:p>
        </w:tc>
        <w:tc>
          <w:tcPr>
            <w:tcW w:w="1605" w:type="dxa"/>
            <w:vMerge w:val="restart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01</w:t>
            </w: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Теоретическое обучение</w:t>
            </w:r>
          </w:p>
        </w:tc>
        <w:tc>
          <w:tcPr>
            <w:tcW w:w="1725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</w:tr>
      <w:tr w:rsidR="00E36F74" w:rsidRPr="00E36F74" w:rsidTr="00E36F74">
        <w:trPr>
          <w:trHeight w:val="997"/>
        </w:trPr>
        <w:tc>
          <w:tcPr>
            <w:tcW w:w="1980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Современная модель строения атома. Символический язык химии.</w:t>
            </w:r>
            <w:r w:rsidRPr="00E36F74">
              <w:rPr>
                <w:rFonts w:ascii="Times New Roman" w:eastAsia="Arial" w:hAnsi="Times New Roman" w:cs="Times New Roman"/>
                <w:color w:val="333333"/>
                <w:sz w:val="23"/>
                <w:szCs w:val="23"/>
              </w:rPr>
              <w:t xml:space="preserve"> </w:t>
            </w:r>
            <w:r w:rsidRPr="00E36F74">
              <w:rPr>
                <w:rFonts w:ascii="Times New Roman" w:eastAsia="OfficinaSansBookC" w:hAnsi="Times New Roman" w:cs="Times New Roman"/>
              </w:rPr>
              <w:t>Химический элемент. Электронная конфигурация атома. Классификация химических элементов (s-, p-, d-элементы). Валентные электроны. Валентность. Электронная природа химической связи. Электроотрицательность. Виды химической связи (ковалентная, ионная, металлическая, водородная) и способы ее образования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highlight w:val="white"/>
              </w:rPr>
            </w:pPr>
          </w:p>
        </w:tc>
      </w:tr>
      <w:tr w:rsidR="00E36F74" w:rsidRPr="00E36F74" w:rsidTr="00E36F74">
        <w:trPr>
          <w:trHeight w:val="278"/>
        </w:trPr>
        <w:tc>
          <w:tcPr>
            <w:tcW w:w="1980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highlight w:val="white"/>
              </w:rPr>
            </w:pP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Практические занятия</w:t>
            </w:r>
          </w:p>
        </w:tc>
        <w:tc>
          <w:tcPr>
            <w:tcW w:w="1725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</w:tr>
      <w:tr w:rsidR="00E36F74" w:rsidRPr="00E36F74" w:rsidTr="00E36F74">
        <w:trPr>
          <w:trHeight w:val="1305"/>
        </w:trPr>
        <w:tc>
          <w:tcPr>
            <w:tcW w:w="1980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Решение заданий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классов.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системы.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highlight w:val="white"/>
              </w:rPr>
            </w:pPr>
          </w:p>
        </w:tc>
      </w:tr>
      <w:tr w:rsidR="00E36F74" w:rsidRPr="00E36F74" w:rsidTr="00E36F74">
        <w:trPr>
          <w:trHeight w:val="230"/>
        </w:trPr>
        <w:tc>
          <w:tcPr>
            <w:tcW w:w="1980" w:type="dxa"/>
            <w:vMerge w:val="restart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Тема 1.2</w:t>
            </w:r>
            <w:r w:rsidRPr="00E36F74">
              <w:rPr>
                <w:rFonts w:ascii="Times New Roman" w:eastAsia="OfficinaSansBookC" w:hAnsi="Times New Roman" w:cs="Times New Roman"/>
              </w:rPr>
              <w:t>.</w:t>
            </w:r>
          </w:p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Периодический закон и таблица Д.И. Менделеева</w:t>
            </w: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Основное содержание</w:t>
            </w:r>
          </w:p>
        </w:tc>
        <w:tc>
          <w:tcPr>
            <w:tcW w:w="1725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 w:val="restart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ОК 01</w:t>
            </w:r>
          </w:p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ОК 02</w:t>
            </w: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Практические занятия</w:t>
            </w:r>
          </w:p>
        </w:tc>
        <w:tc>
          <w:tcPr>
            <w:tcW w:w="1725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системе. Мировоззренческое и научное значение </w:t>
            </w: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Периодического закона Д.И. Менделеева. Прогнозы Д.И. Менделеева. Открытие новых химических элементов.</w:t>
            </w:r>
          </w:p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Решение практико-ориентированных теоретических заданий на характеризацию химических элементов «Металлические / неметаллические свойства, электроотрицательность химических элементов в соответствии с их электронным строением и положением в периодической системе химических элементов Д.И. Менделеева»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2150" w:type="dxa"/>
            <w:gridSpan w:val="2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lastRenderedPageBreak/>
              <w:t>Раздел 2. Химические реакции</w:t>
            </w:r>
          </w:p>
        </w:tc>
        <w:tc>
          <w:tcPr>
            <w:tcW w:w="17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10</w:t>
            </w:r>
          </w:p>
        </w:tc>
        <w:tc>
          <w:tcPr>
            <w:tcW w:w="1605" w:type="dxa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224"/>
        </w:trPr>
        <w:tc>
          <w:tcPr>
            <w:tcW w:w="1980" w:type="dxa"/>
            <w:vMerge w:val="restart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Тема 2.1</w:t>
            </w:r>
            <w:r w:rsidRPr="00E36F74">
              <w:rPr>
                <w:rFonts w:ascii="Times New Roman" w:eastAsia="OfficinaSansBookC" w:hAnsi="Times New Roman" w:cs="Times New Roman"/>
              </w:rPr>
              <w:t>. Типы химических реакций</w:t>
            </w: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Основное содержание</w:t>
            </w:r>
          </w:p>
        </w:tc>
        <w:tc>
          <w:tcPr>
            <w:tcW w:w="1725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4</w:t>
            </w:r>
          </w:p>
        </w:tc>
        <w:tc>
          <w:tcPr>
            <w:tcW w:w="1605" w:type="dxa"/>
            <w:vMerge w:val="restart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01</w:t>
            </w:r>
          </w:p>
        </w:tc>
      </w:tr>
      <w:tr w:rsidR="00E36F74" w:rsidRPr="00E36F74" w:rsidTr="00E36F74">
        <w:trPr>
          <w:trHeight w:val="160"/>
        </w:trPr>
        <w:tc>
          <w:tcPr>
            <w:tcW w:w="1980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Теоретическое обучение</w:t>
            </w:r>
          </w:p>
        </w:tc>
        <w:tc>
          <w:tcPr>
            <w:tcW w:w="1725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</w:tr>
      <w:tr w:rsidR="00E36F74" w:rsidRPr="00E36F74" w:rsidTr="00E36F74">
        <w:trPr>
          <w:trHeight w:val="1911"/>
        </w:trPr>
        <w:tc>
          <w:tcPr>
            <w:tcW w:w="1980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Классификация и типы химических реакций с участием неорганических веществ. Составление уравнений реакций соединения, разложения, замещения, обмена, в т.ч. реакций горения, окисления-восстановления.</w:t>
            </w:r>
          </w:p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Уравнения окисления-восстановления. Степень окисления. Окислитель и восстановитель. Составление и уравнивание окислительно-восстановительных реакций методом электронного баланса. Окислительно-восстановительные реакции в природе, производственных процессах и жизнедеятельности организмов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Практические занятия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  <w:highlight w:val="white"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  <w:highlight w:val="white"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Количественные отношения в химии. 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энергии. Закон Авогадро. Молярный объем газов. Относительная плотность газов. Расчеты по уравнениям химических реакций с использованием массы, объема (нормальные условия) газов, количества вещества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Тема 2.2.</w:t>
            </w:r>
            <w:r w:rsidRPr="00E36F74">
              <w:rPr>
                <w:rFonts w:ascii="Times New Roman" w:eastAsia="OfficinaSansBookC" w:hAnsi="Times New Roman" w:cs="Times New Roman"/>
              </w:rPr>
              <w:t xml:space="preserve"> Электролитическая диссоциация и ионный обмен</w:t>
            </w: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Основное содержание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  <w:color w:val="050608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color w:val="050608"/>
              </w:rPr>
              <w:t>4</w:t>
            </w:r>
          </w:p>
        </w:tc>
        <w:tc>
          <w:tcPr>
            <w:tcW w:w="1605" w:type="dxa"/>
            <w:vMerge w:val="restart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01</w:t>
            </w:r>
          </w:p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04</w:t>
            </w: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Теоретическое обучение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hanging="2"/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Теория электролитической диссоциации. Ионы. Электролиты, неэлектролиты. Реакции ионного обмена. Составление реакций ионного обмена путем составления их полных и сокращенных ионных уравнений. Кислотно-основные реакции. Задания на составление ионных реакций </w:t>
            </w:r>
          </w:p>
        </w:tc>
        <w:tc>
          <w:tcPr>
            <w:tcW w:w="17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color w:val="050608"/>
              </w:rPr>
            </w:pPr>
            <w:r w:rsidRPr="00E36F74">
              <w:rPr>
                <w:rFonts w:ascii="Times New Roman" w:eastAsia="OfficinaSansBookC" w:hAnsi="Times New Roman" w:cs="Times New Roman"/>
                <w:color w:val="050608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color w:val="050608"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  <w:color w:val="050608"/>
              </w:rPr>
            </w:pPr>
          </w:p>
        </w:tc>
        <w:tc>
          <w:tcPr>
            <w:tcW w:w="101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color w:val="050608"/>
              </w:rPr>
            </w:pPr>
          </w:p>
        </w:tc>
        <w:tc>
          <w:tcPr>
            <w:tcW w:w="17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color w:val="050608"/>
              </w:rPr>
            </w:pP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color w:val="050608"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Лабораторные занятия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  <w:color w:val="050608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color w:val="050608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color w:val="050608"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Лабораторная работа “Типы химических реакций”. </w:t>
            </w:r>
          </w:p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Исследование типов (по составу и количеству исходных и образующихся веществ) и признаков химических реакций. Проведение реакций ионного обмена, определение среды водных растворов. Задания на составление ионных реакций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color w:val="050608"/>
              </w:rPr>
            </w:pPr>
            <w:r w:rsidRPr="00E36F74">
              <w:rPr>
                <w:rFonts w:ascii="Times New Roman" w:eastAsia="OfficinaSansBookC" w:hAnsi="Times New Roman" w:cs="Times New Roman"/>
                <w:color w:val="050608"/>
              </w:rPr>
              <w:lastRenderedPageBreak/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color w:val="050608"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5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lastRenderedPageBreak/>
              <w:t>Контрольная работа 1</w:t>
            </w: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Строение вещества и химические реакции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Раздел 3.</w:t>
            </w: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Строение и свойства неорганических веществ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16</w:t>
            </w:r>
          </w:p>
        </w:tc>
        <w:tc>
          <w:tcPr>
            <w:tcW w:w="1605" w:type="dxa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192"/>
        </w:trPr>
        <w:tc>
          <w:tcPr>
            <w:tcW w:w="1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Тема 3.1. </w:t>
            </w:r>
            <w:r w:rsidRPr="00E36F74">
              <w:rPr>
                <w:rFonts w:ascii="Times New Roman" w:eastAsia="OfficinaSansBookC" w:hAnsi="Times New Roman" w:cs="Times New Roman"/>
              </w:rPr>
              <w:t>Классификация, номенклатура и строение неорганических веществ</w:t>
            </w: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Основное содержание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4</w:t>
            </w:r>
          </w:p>
        </w:tc>
        <w:tc>
          <w:tcPr>
            <w:tcW w:w="1605" w:type="dxa"/>
            <w:vMerge w:val="restart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01</w:t>
            </w:r>
          </w:p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02</w:t>
            </w:r>
          </w:p>
          <w:p w:rsidR="00E36F74" w:rsidRPr="00E36F74" w:rsidRDefault="00E36F74" w:rsidP="00CA5B6C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i/>
              </w:rPr>
              <w:t>ПК</w:t>
            </w:r>
            <w:r w:rsidR="00CA5B6C">
              <w:rPr>
                <w:rFonts w:ascii="Times New Roman" w:eastAsia="OfficinaSansBookC" w:hAnsi="Times New Roman" w:cs="Times New Roman"/>
                <w:b/>
                <w:i/>
              </w:rPr>
              <w:t xml:space="preserve"> 5.1-5.3</w:t>
            </w:r>
          </w:p>
        </w:tc>
      </w:tr>
      <w:tr w:rsidR="00E36F74" w:rsidRPr="00E36F74" w:rsidTr="00E36F74">
        <w:trPr>
          <w:trHeight w:val="128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Теоретическое обучение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</w:tr>
      <w:tr w:rsidR="00E36F74" w:rsidRPr="00E36F74" w:rsidTr="00E36F74">
        <w:trPr>
          <w:trHeight w:val="2049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Предмет неорганической химии. Классификация неорганических веществ. Простые и сложные вещества. Основные классы сложных веществ (оксиды, гидроксиды, кислоты, соли). Взаимосвязь неорганических веществ.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Зависимость химической активности веществ от вида химической связи и типа кристаллической решетки. Причины многообразия веществ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Практические занятия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Номенклатура неорганических веществ: название вещества исходя из их химической формулы или составление химической формулы исходя из названия вещества по международной (ИЮПАК) или тривиальной номенклатуре.</w:t>
            </w:r>
          </w:p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Решение практических заданий по классификации, номенклатуре и химическим формулам неорганических веществ различных классов (угарный газ, углекислый газ, аммиак, гашеная известь, негашеная известь, питьевая сода и других): называть и составлять формулы химических веществ, определять принадлежность к классу. </w:t>
            </w:r>
          </w:p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Источники химической информации (средств массовой информации, сеть Интернет и другие). Поиск информации по названиям, идентификаторам, структурным формулам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163"/>
        </w:trPr>
        <w:tc>
          <w:tcPr>
            <w:tcW w:w="1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Тема 3.2. </w:t>
            </w:r>
            <w:r w:rsidRPr="00E36F74">
              <w:rPr>
                <w:rFonts w:ascii="Times New Roman" w:eastAsia="OfficinaSansBookC" w:hAnsi="Times New Roman" w:cs="Times New Roman"/>
              </w:rPr>
              <w:t xml:space="preserve">Физико-химические </w:t>
            </w: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свойства неорганических веществ</w:t>
            </w: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 xml:space="preserve"> </w:t>
            </w: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lastRenderedPageBreak/>
              <w:t>Основное содержание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highlight w:val="white"/>
              </w:rPr>
              <w:t>8</w:t>
            </w:r>
          </w:p>
        </w:tc>
        <w:tc>
          <w:tcPr>
            <w:tcW w:w="1605" w:type="dxa"/>
            <w:vMerge w:val="restart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01</w:t>
            </w:r>
          </w:p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ОК 02</w:t>
            </w:r>
          </w:p>
          <w:p w:rsidR="00E36F74" w:rsidRPr="00E36F74" w:rsidRDefault="00E36F74" w:rsidP="00CA5B6C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i/>
              </w:rPr>
              <w:t>П</w:t>
            </w:r>
            <w:r w:rsidR="00CA5B6C">
              <w:rPr>
                <w:rFonts w:ascii="Times New Roman" w:eastAsia="OfficinaSansBookC" w:hAnsi="Times New Roman" w:cs="Times New Roman"/>
                <w:b/>
                <w:i/>
              </w:rPr>
              <w:t>К 2.1-2.3</w:t>
            </w:r>
          </w:p>
        </w:tc>
      </w:tr>
      <w:tr w:rsidR="00E36F74" w:rsidRPr="00E36F74" w:rsidTr="00E36F74">
        <w:trPr>
          <w:trHeight w:val="213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Теоретическое обучение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6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</w:tr>
      <w:tr w:rsidR="00E36F74" w:rsidRPr="00E36F74" w:rsidTr="00E36F74">
        <w:trPr>
          <w:trHeight w:val="923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highlight w:val="gree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highlight w:val="white"/>
              </w:rPr>
            </w:pPr>
          </w:p>
        </w:tc>
      </w:tr>
      <w:tr w:rsidR="00E36F74" w:rsidRPr="00E36F74" w:rsidTr="00E36F74">
        <w:trPr>
          <w:trHeight w:val="745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Неметаллы. Общие физические и химические свойства неметаллов. Типичные свойства неметаллов IV– VII групп. Классификация и номенклатура соединений неметаллов. Круговороты биогенных элементов в природе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highlight w:val="white"/>
              </w:rPr>
            </w:pPr>
          </w:p>
        </w:tc>
      </w:tr>
      <w:tr w:rsidR="00E36F74" w:rsidRPr="00E36F74" w:rsidTr="00E36F74">
        <w:trPr>
          <w:trHeight w:val="732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Химические свойства основных классов неорганических веществ (оксидов, гидроксидов, кислот, солей и др.). Закономерности в изменении свойств простых веществ, водородных соединений, высших оксидов и гидроксидов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highlight w:val="white"/>
              </w:rPr>
            </w:pPr>
          </w:p>
        </w:tc>
      </w:tr>
      <w:tr w:rsidR="00E36F74" w:rsidRPr="00E36F74" w:rsidTr="00E36F74">
        <w:trPr>
          <w:trHeight w:val="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highlight w:val="white"/>
              </w:rPr>
            </w:pP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Практические занятия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  <w:highlight w:val="white"/>
              </w:rPr>
            </w:pPr>
          </w:p>
        </w:tc>
      </w:tr>
      <w:tr w:rsidR="00E36F74" w:rsidRPr="00E36F74" w:rsidTr="00E36F74">
        <w:trPr>
          <w:trHeight w:val="1095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  <w:highlight w:val="white"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Составление уравнений химических реакций с участием простых и сложных неорганических веществ: металлов и неметаллов; оксидов металлов, неметаллов и амфотерных элементов; неорганических кислот, оснований и амфотерных гидроксидов; неорганических солей, характеризующих их свойства. 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color w:val="050608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Решение практико-ориентированных теоретических заданий на свойства, состав, получение и безопасное использование важнейших неорганических веществ в быту и практической деятельности человека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highlight w:val="white"/>
              </w:rPr>
            </w:pPr>
          </w:p>
        </w:tc>
      </w:tr>
      <w:tr w:rsidR="00E36F74" w:rsidRPr="00E36F74" w:rsidTr="00E36F74">
        <w:trPr>
          <w:trHeight w:val="84"/>
        </w:trPr>
        <w:tc>
          <w:tcPr>
            <w:tcW w:w="1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Тема 3.3. </w:t>
            </w:r>
            <w:r w:rsidRPr="00E36F74">
              <w:rPr>
                <w:rFonts w:ascii="Times New Roman" w:eastAsia="OfficinaSansBookC" w:hAnsi="Times New Roman" w:cs="Times New Roman"/>
              </w:rPr>
              <w:t>Идентификация неорганических веществ</w:t>
            </w: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Основное содержание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 w:val="restart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ОК 01</w:t>
            </w:r>
          </w:p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ОК 02</w:t>
            </w:r>
          </w:p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04</w:t>
            </w:r>
          </w:p>
        </w:tc>
      </w:tr>
      <w:tr w:rsidR="00E36F74" w:rsidRPr="00E36F74" w:rsidTr="00E36F74">
        <w:trPr>
          <w:trHeight w:val="317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Лабораторные занятия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Лабораторная работа «</w:t>
            </w:r>
            <w:r w:rsidRPr="00E36F74">
              <w:rPr>
                <w:rFonts w:ascii="Times New Roman" w:eastAsia="OfficinaSansBookC" w:hAnsi="Times New Roman" w:cs="Times New Roman"/>
              </w:rPr>
              <w:t>Идентификация неорганических веществ</w:t>
            </w: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 xml:space="preserve">». 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Решение экспериментальных задач по химическим свойствам металлов и неметаллов</w:t>
            </w: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, по распознаванию и получению соединений металлов и неметаллов.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Идентификация неорганических веществ с использованием их физико-химических свойств, характерных качественных реакций. Качественные реакции на сульфат-, карбонат- и хлорид-анионы, на катион аммония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5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Контрольная работа 2</w:t>
            </w: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Свойства неорганических веществ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Раздел 4.</w:t>
            </w: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Строение и свойства органических веществ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24</w:t>
            </w:r>
          </w:p>
        </w:tc>
        <w:tc>
          <w:tcPr>
            <w:tcW w:w="1605" w:type="dxa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152"/>
        </w:trPr>
        <w:tc>
          <w:tcPr>
            <w:tcW w:w="1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Тема 4.1. </w:t>
            </w: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Классификация, строение и номенклатура органических веществ</w:t>
            </w: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lastRenderedPageBreak/>
              <w:t>Основное содержание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4</w:t>
            </w:r>
          </w:p>
        </w:tc>
        <w:tc>
          <w:tcPr>
            <w:tcW w:w="1605" w:type="dxa"/>
            <w:vMerge w:val="restart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01</w:t>
            </w:r>
          </w:p>
          <w:p w:rsidR="00E36F74" w:rsidRPr="00E36F74" w:rsidRDefault="00E36F74" w:rsidP="00CA5B6C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i/>
              </w:rPr>
              <w:lastRenderedPageBreak/>
              <w:t>ПК</w:t>
            </w:r>
            <w:r w:rsidR="00CA5B6C">
              <w:rPr>
                <w:rFonts w:ascii="Times New Roman" w:eastAsia="OfficinaSansBookC" w:hAnsi="Times New Roman" w:cs="Times New Roman"/>
                <w:b/>
                <w:i/>
              </w:rPr>
              <w:t>5.1</w:t>
            </w:r>
          </w:p>
        </w:tc>
      </w:tr>
      <w:tr w:rsidR="00E36F74" w:rsidRPr="00E36F74" w:rsidTr="00E36F74">
        <w:trPr>
          <w:trHeight w:val="244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Теоретическое обучение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color w:val="050608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Появление и развитие органической химии как науки. Предмет органической химии. Место и значение органической химии в системе естественных наук.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Зависимость свойств веществ от химического строения молекул. Изомерия и изомеры. 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Понятие о функциональной группе. Радикал. Принципы классификации органических соединений. Международная номенклатура и принципы номенклатуры органических соединений. Понятие об азотсодержащих соединениях, биологически активных веществах (углеводах, жирах, белках и др.), высокомолекулярных соединениях (мономер, полимер, структурное звено)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color w:val="050608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Практические занятия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Номенклатура органических соединений отдельных классов (насыщенные, ненасыщенные и ароматические углеводороды, спирты, фенолы, альдегиды, кетоны, карбоновые кислоты и др.) Составление полных и сокращенных структурных формул органических веществ отдельных классов, используя их названия по систематической и тривиальной номенклатуре (этилен, ацетилен, глицерин, фенол, формальдегид, уксусная кислота, глицин). Расчеты простейшей формулы органической молекулы, исходя из элементного состава (в %)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156"/>
        </w:trPr>
        <w:tc>
          <w:tcPr>
            <w:tcW w:w="1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color w:val="FF0000"/>
                <w:u w:val="single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Тема 4.2. </w:t>
            </w:r>
            <w:r w:rsidRPr="00E36F74">
              <w:rPr>
                <w:rFonts w:ascii="Times New Roman" w:eastAsia="OfficinaSansBookC" w:hAnsi="Times New Roman" w:cs="Times New Roman"/>
              </w:rPr>
              <w:t>Свойства органических соединений</w:t>
            </w:r>
            <w:r w:rsidRPr="00E36F74">
              <w:rPr>
                <w:rFonts w:ascii="Times New Roman" w:eastAsia="OfficinaSansBookC" w:hAnsi="Times New Roman" w:cs="Times New Roman"/>
                <w:u w:val="single"/>
              </w:rPr>
              <w:t xml:space="preserve"> </w:t>
            </w: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Основное содержание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  <w:sz w:val="26"/>
                <w:szCs w:val="26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1605" w:type="dxa"/>
            <w:vMerge w:val="restart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01</w:t>
            </w:r>
          </w:p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02</w:t>
            </w:r>
          </w:p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04</w:t>
            </w:r>
          </w:p>
          <w:p w:rsidR="00E36F74" w:rsidRPr="00E36F74" w:rsidRDefault="00E36F74" w:rsidP="00CA5B6C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i/>
              </w:rPr>
              <w:t>ПК</w:t>
            </w:r>
            <w:r w:rsidR="00CA5B6C">
              <w:rPr>
                <w:rFonts w:ascii="Times New Roman" w:eastAsia="OfficinaSansBookC" w:hAnsi="Times New Roman" w:cs="Times New Roman"/>
                <w:b/>
                <w:i/>
              </w:rPr>
              <w:t>5.1-5.2</w:t>
            </w:r>
          </w:p>
        </w:tc>
      </w:tr>
      <w:tr w:rsidR="00E36F74" w:rsidRPr="00E36F74" w:rsidTr="00E36F74">
        <w:trPr>
          <w:trHeight w:val="2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Теоретическое обучение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  <w:sz w:val="26"/>
                <w:szCs w:val="26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  <w:b/>
                <w:sz w:val="26"/>
                <w:szCs w:val="26"/>
              </w:rPr>
            </w:pPr>
          </w:p>
        </w:tc>
      </w:tr>
      <w:tr w:rsidR="00E36F74" w:rsidRPr="00E36F74" w:rsidTr="00E36F74">
        <w:trPr>
          <w:trHeight w:val="795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Физико-химические свойства органических соединений отдельных классов (особенности классификации и номенклатуры внутри класса; гомологический ряд и общая формула; изомерия; физические свойства; химические свойства; способы получения):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812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– предельные углеводороды (алканы и циклоалканы). Горение метана как один из основных источников тепла в промышленности и быту. Свойства природных углеводородов, нахождение в природе и применение алканов;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– непредельные (алкены, алкины и алкадиены) и ароматические углеводороды. Горение ацетилена как источник высокотемпературного пламени для сварки и резки металлов</w:t>
            </w:r>
          </w:p>
        </w:tc>
        <w:tc>
          <w:tcPr>
            <w:tcW w:w="17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304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7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1021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– кислородсодержащие соединения (спирты и фенолы, карбоновые кислоты и эфиры, альдегиды и кетоны, жиры, углеводы).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44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– азотсодержащие соединения (амины и аминокислоты, белки). Высокомолекулярные соединения (синтетические и биологически-активные). Мономер, полимер, структурное звено. Полимеризация этилена как основное направление его использования. 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Генетическая связь между классами органических соединений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292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Практические занятия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highlight w:val="white"/>
              </w:rPr>
              <w:t>4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  <w:b/>
                <w:highlight w:val="white"/>
              </w:rPr>
            </w:pPr>
          </w:p>
        </w:tc>
      </w:tr>
      <w:tr w:rsidR="00E36F74" w:rsidRPr="00E36F74" w:rsidTr="00E36F74">
        <w:trPr>
          <w:trHeight w:val="44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  <w:b/>
                <w:highlight w:val="white"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Свойства органических соединений отдельных классов (тривиальная и международная номенклатура, химические свойства, способы получения): предельные (алканы и циклоалканы), непредельные (алкены, алкины и алкадиены) и ароматические углеводороды, спирты и фенолы, карбоновые кислоты и эфиры, альдегиды и кетоны, амины и аминокислоты, высокомолекулярные соединения. Задания на составление уравнений химических реакций с участием органических веществ на основании их состава и строения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  <w:highlight w:val="white"/>
              </w:rPr>
            </w:pPr>
          </w:p>
        </w:tc>
      </w:tr>
      <w:tr w:rsidR="00E36F74" w:rsidRPr="00E36F74" w:rsidTr="00E36F74">
        <w:trPr>
          <w:trHeight w:val="44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  <w:highlight w:val="white"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Составление схем реакций (в том числе по предложенным цепочкам превращений), характеризующих химические свойства органических соединений отдельных классов, способы их получения и название органических соединений по тривиальной или международной систематической номенклатуре.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Решение практико-ориентированных теоретических заданий на свойства органических соединений отдельных классов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  <w:highlight w:val="white"/>
              </w:rPr>
            </w:pPr>
          </w:p>
        </w:tc>
      </w:tr>
      <w:tr w:rsidR="00E36F74" w:rsidRPr="00E36F74" w:rsidTr="00E36F74">
        <w:trPr>
          <w:trHeight w:val="298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  <w:highlight w:val="white"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shd w:val="clear" w:color="auto" w:fill="FFFFFF"/>
              <w:spacing w:after="260" w:line="281" w:lineRule="auto"/>
              <w:jc w:val="both"/>
              <w:rPr>
                <w:rFonts w:ascii="Times New Roman" w:eastAsia="OfficinaSansBookC" w:hAnsi="Times New Roman" w:cs="Times New Roman"/>
                <w:highlight w:val="red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Лабораторная работа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  <w:highlight w:val="white"/>
              </w:rPr>
            </w:pPr>
          </w:p>
        </w:tc>
      </w:tr>
      <w:tr w:rsidR="00E36F74" w:rsidRPr="00E36F74" w:rsidTr="00E36F74">
        <w:trPr>
          <w:trHeight w:val="652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  <w:highlight w:val="white"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Лабораторная работа “Превращения органических веществ при нагревании".</w:t>
            </w:r>
          </w:p>
          <w:p w:rsidR="00E36F74" w:rsidRPr="00E36F74" w:rsidRDefault="00E36F74" w:rsidP="00E36F74">
            <w:pPr>
              <w:shd w:val="clear" w:color="auto" w:fill="FFFFFF"/>
              <w:jc w:val="both"/>
              <w:rPr>
                <w:rFonts w:ascii="Times New Roman" w:eastAsia="OfficinaSansBookC" w:hAnsi="Times New Roman" w:cs="Times New Roman"/>
                <w:b/>
                <w:shd w:val="clear" w:color="auto" w:fill="F6B26B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Получение этилена и изучение его свойств. Моделирование молекул и химических превращений на примере этана, этилена, ацетилена и др.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  <w:highlight w:val="white"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Тема 4.3. </w:t>
            </w:r>
          </w:p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Идентификация </w:t>
            </w: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lastRenderedPageBreak/>
              <w:t>Основное содержание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color w:val="050608"/>
              </w:rPr>
              <w:t>6</w:t>
            </w:r>
          </w:p>
        </w:tc>
        <w:tc>
          <w:tcPr>
            <w:tcW w:w="1605" w:type="dxa"/>
            <w:vMerge w:val="restart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01</w:t>
            </w:r>
          </w:p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02</w:t>
            </w:r>
          </w:p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ОК 04</w:t>
            </w:r>
          </w:p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i/>
              </w:rPr>
              <w:t>ПК</w:t>
            </w:r>
            <w:r w:rsidR="00CA5B6C">
              <w:rPr>
                <w:rFonts w:ascii="Times New Roman" w:eastAsia="OfficinaSansBookC" w:hAnsi="Times New Roman" w:cs="Times New Roman"/>
                <w:b/>
                <w:i/>
              </w:rPr>
              <w:t>2.1-2.4</w:t>
            </w:r>
          </w:p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Теоретическое обучение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  <w:color w:val="050608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color w:val="050608"/>
              </w:rPr>
              <w:t>4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  <w:color w:val="050608"/>
              </w:rPr>
            </w:pPr>
          </w:p>
        </w:tc>
      </w:tr>
      <w:tr w:rsidR="00E36F74" w:rsidRPr="00E36F74" w:rsidTr="00E36F74">
        <w:trPr>
          <w:trHeight w:val="971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  <w:color w:val="050608"/>
              </w:rPr>
            </w:pPr>
          </w:p>
        </w:tc>
        <w:tc>
          <w:tcPr>
            <w:tcW w:w="10170" w:type="dxa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Биоорганические соединения. Применение и биологическая роль углеводов. Окисление углеводов –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color w:val="050608"/>
              </w:rPr>
            </w:pPr>
            <w:r w:rsidRPr="00E36F74">
              <w:rPr>
                <w:rFonts w:ascii="Times New Roman" w:eastAsia="OfficinaSansBookC" w:hAnsi="Times New Roman" w:cs="Times New Roman"/>
                <w:color w:val="050608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color w:val="050608"/>
              </w:rPr>
            </w:pPr>
          </w:p>
        </w:tc>
      </w:tr>
      <w:tr w:rsidR="00E36F74" w:rsidRPr="00E36F74" w:rsidTr="00E36F74">
        <w:trPr>
          <w:trHeight w:val="1242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  <w:color w:val="050608"/>
              </w:rPr>
            </w:pPr>
          </w:p>
        </w:tc>
        <w:tc>
          <w:tcPr>
            <w:tcW w:w="10170" w:type="dxa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Роль органической химии в решении проблем энергетической безопасности, в развитии медицины, создании новых материалов, новых источников энергии (альтернативные источники энергии). Опасность воздействия на живые организмы органических веществ отдельных классов (углеводороды, спирты, фенолы, хлорорганические производные, альдегиды и др.), смысл показателя предельно допустимой концентрации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color w:val="050608"/>
              </w:rPr>
            </w:pPr>
            <w:r w:rsidRPr="00E36F74">
              <w:rPr>
                <w:rFonts w:ascii="Times New Roman" w:eastAsia="OfficinaSansBookC" w:hAnsi="Times New Roman" w:cs="Times New Roman"/>
                <w:color w:val="050608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color w:val="050608"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color w:val="050608"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highlight w:val="red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Лабораторные занятия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Лабораторная работа: “Идентификация органических соединений отдельных классов”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Идентификация органических соединений отдельных классов (на примере альдегидов, крахмала, уксусной кислоты, белков и т.п.) с использованием их физико-химических свойств и характерных качественных реакций. Денатурация белка при нагревании. Цветные реакции белков.</w:t>
            </w:r>
            <w:r w:rsidRPr="00E36F74">
              <w:rPr>
                <w:rFonts w:ascii="Times New Roman" w:eastAsia="Arial" w:hAnsi="Times New Roman" w:cs="Times New Roman"/>
                <w:color w:val="333333"/>
                <w:sz w:val="23"/>
                <w:szCs w:val="23"/>
              </w:rPr>
              <w:t xml:space="preserve"> </w:t>
            </w:r>
            <w:r w:rsidRPr="00E36F74">
              <w:rPr>
                <w:rFonts w:ascii="Times New Roman" w:eastAsia="OfficinaSansBookC" w:hAnsi="Times New Roman" w:cs="Times New Roman"/>
              </w:rPr>
              <w:t>Возникновение аналитического сигнала с точки зрения химических процессов при протекании качественной реакции, позволяющей идентифицировать предложенные органические вещества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312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5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Контрольная работа 3</w:t>
            </w: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b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Структура и свойства органических веществ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Раздел 5. </w:t>
            </w: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b/>
                <w:strike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Кинетические и термодинамические закономерности протекания химических реакций</w:t>
            </w:r>
            <w:r w:rsidRPr="00E36F74">
              <w:rPr>
                <w:rFonts w:ascii="Times New Roman" w:eastAsia="OfficinaSansBookC" w:hAnsi="Times New Roman" w:cs="Times New Roman"/>
                <w:b/>
                <w:strike/>
              </w:rPr>
              <w:t xml:space="preserve"> 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4</w:t>
            </w:r>
          </w:p>
        </w:tc>
        <w:tc>
          <w:tcPr>
            <w:tcW w:w="1605" w:type="dxa"/>
            <w:vAlign w:val="center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1722"/>
        </w:trPr>
        <w:tc>
          <w:tcPr>
            <w:tcW w:w="1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Скорость химических реакций. </w:t>
            </w:r>
          </w:p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Химическое равновесие</w:t>
            </w: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Основное содержание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4</w:t>
            </w:r>
          </w:p>
        </w:tc>
        <w:tc>
          <w:tcPr>
            <w:tcW w:w="1605" w:type="dxa"/>
            <w:vMerge w:val="restart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01</w:t>
            </w:r>
          </w:p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02</w:t>
            </w:r>
          </w:p>
          <w:p w:rsidR="00E36F74" w:rsidRPr="00E36F74" w:rsidRDefault="00E36F74" w:rsidP="00CA5B6C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i/>
              </w:rPr>
              <w:t>ПК</w:t>
            </w:r>
            <w:r w:rsidR="00CA5B6C">
              <w:rPr>
                <w:rFonts w:ascii="Times New Roman" w:eastAsia="OfficinaSansBookC" w:hAnsi="Times New Roman" w:cs="Times New Roman"/>
                <w:b/>
                <w:i/>
              </w:rPr>
              <w:t>6.1-6.5</w:t>
            </w: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Теоретическое обучение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</w:tr>
      <w:tr w:rsidR="00E36F74" w:rsidRPr="00E36F74" w:rsidTr="00E36F74">
        <w:trPr>
          <w:trHeight w:val="1347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Courier New" w:hAnsi="Times New Roman" w:cs="Times New Roman"/>
                <w:color w:val="333333"/>
                <w:sz w:val="21"/>
                <w:szCs w:val="21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Скорость реакции, ее зависимость от различных факторов: природы реагирующих веществ, концентрации реагирующих веществ, температуры и площади реакционной поверхности. Тепловые эффекты химических реакций. Экзо- и эндотермические, реакции.</w:t>
            </w:r>
          </w:p>
          <w:p w:rsidR="00E36F74" w:rsidRPr="00E36F74" w:rsidRDefault="00E36F74" w:rsidP="00E36F74">
            <w:pPr>
              <w:tabs>
                <w:tab w:val="right" w:pos="3"/>
              </w:tabs>
              <w:jc w:val="both"/>
              <w:rPr>
                <w:rFonts w:ascii="Times New Roman" w:eastAsia="OfficinaSansBookC" w:hAnsi="Times New Roman" w:cs="Times New Roman"/>
                <w:strike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Обратимость реакций. Химическое равновесие и его смещение под действием различных факторов (концентрация реагентов или продуктов реакции, давление, температура) для создания оптимальных условий протекания химических процессов. Принцип Ле Шателье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2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 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Практические занятия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 w:val="restart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01</w:t>
            </w:r>
          </w:p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02</w:t>
            </w:r>
          </w:p>
          <w:p w:rsidR="00E36F74" w:rsidRPr="00E36F74" w:rsidRDefault="00E36F74" w:rsidP="00CA5B6C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i/>
              </w:rPr>
              <w:t>ПК</w:t>
            </w:r>
            <w:r w:rsidR="00CA5B6C">
              <w:rPr>
                <w:rFonts w:ascii="Times New Roman" w:eastAsia="OfficinaSansBookC" w:hAnsi="Times New Roman" w:cs="Times New Roman"/>
                <w:b/>
                <w:i/>
              </w:rPr>
              <w:t>6.1-6.5</w:t>
            </w: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  <w:strike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Решение практико-ориентированных заданий на анализ факторов, влияющих на изменение скорости химической реакции, в т.ч. с позиций экологически целесообразного поведения в быту и трудовой деятельности в целях сохранения своего здоровья и окружающей природной среды.</w:t>
            </w:r>
          </w:p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3"/>
              </w:tabs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Решение практико-ориентированных заданий на применение принципа Ле-Шателье для нахождения направления смещения равновесия химической реакции и анализ факторов, влияющих на смещение химического равновесия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Раздел 6.</w:t>
            </w: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Растворы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4</w:t>
            </w:r>
          </w:p>
        </w:tc>
        <w:tc>
          <w:tcPr>
            <w:tcW w:w="1605" w:type="dxa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Тема</w:t>
            </w:r>
            <w:r w:rsidRPr="00E36F74">
              <w:rPr>
                <w:rFonts w:ascii="Times New Roman" w:eastAsia="OfficinaSansBookC" w:hAnsi="Times New Roman" w:cs="Times New Roman"/>
                <w:b/>
                <w:highlight w:val="white"/>
              </w:rPr>
              <w:t xml:space="preserve"> 6.1.</w:t>
            </w: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 xml:space="preserve"> </w:t>
            </w:r>
          </w:p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Понятие о растворах</w:t>
            </w: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Основное содержание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 w:val="restart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01</w:t>
            </w:r>
          </w:p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02</w:t>
            </w:r>
          </w:p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07</w:t>
            </w:r>
          </w:p>
          <w:p w:rsidR="00E36F74" w:rsidRPr="00E36F74" w:rsidRDefault="00E36F74" w:rsidP="00CA5B6C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i/>
              </w:rPr>
              <w:t>ПК</w:t>
            </w:r>
            <w:r w:rsidR="00CA5B6C">
              <w:rPr>
                <w:rFonts w:ascii="Times New Roman" w:eastAsia="OfficinaSansBookC" w:hAnsi="Times New Roman" w:cs="Times New Roman"/>
                <w:b/>
                <w:i/>
              </w:rPr>
              <w:t xml:space="preserve"> 7.1</w:t>
            </w: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Теоретическое обучение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Растворение как физико-химический процесс. Растворы. Способы приготовления растворов. Растворимость. Массовая доля растворенного вещества. Смысл показателя предельно допустимой концентрации и его использование в оценке экологической безопасности.</w:t>
            </w:r>
          </w:p>
          <w:p w:rsidR="00E36F74" w:rsidRPr="00E36F74" w:rsidRDefault="00E36F74" w:rsidP="00E36F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Правила экологически целесообразного поведения в быту и трудовой деятельности в целях сохранения своего здоровья и окружающей природной среды; опасность воздействия на живые организмы определенных веществ.</w:t>
            </w:r>
          </w:p>
          <w:p w:rsidR="00E36F74" w:rsidRPr="00E36F74" w:rsidRDefault="00E36F74" w:rsidP="00E36F7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Решение практико-ориентированных расчетных заданий на растворы, используемые в бытовой и производственной деятельности человека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5" w:type="dxa"/>
              <w:right w:w="45" w:type="dxa"/>
            </w:tcMar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Тема</w:t>
            </w:r>
            <w:r w:rsidRPr="00E36F74">
              <w:rPr>
                <w:rFonts w:ascii="Times New Roman" w:eastAsia="OfficinaSansBookC" w:hAnsi="Times New Roman" w:cs="Times New Roman"/>
                <w:b/>
                <w:highlight w:val="white"/>
              </w:rPr>
              <w:t xml:space="preserve"> 6.2. </w:t>
            </w:r>
            <w:r w:rsidRPr="00E36F74">
              <w:rPr>
                <w:rFonts w:ascii="Times New Roman" w:eastAsia="OfficinaSansBookC" w:hAnsi="Times New Roman" w:cs="Times New Roman"/>
              </w:rPr>
              <w:t>Исследование свойств растворов</w:t>
            </w: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Основное содержание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 w:val="restart"/>
            <w:tcBorders>
              <w:left w:val="single" w:sz="8" w:space="0" w:color="000000"/>
            </w:tcBorders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01</w:t>
            </w:r>
          </w:p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02</w:t>
            </w:r>
          </w:p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04</w:t>
            </w:r>
          </w:p>
          <w:p w:rsidR="00E36F74" w:rsidRPr="00E36F74" w:rsidRDefault="00E36F74" w:rsidP="00CA5B6C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i/>
              </w:rPr>
              <w:t>ПК</w:t>
            </w:r>
            <w:r w:rsidR="00CA5B6C">
              <w:rPr>
                <w:rFonts w:ascii="Times New Roman" w:eastAsia="OfficinaSansBookC" w:hAnsi="Times New Roman" w:cs="Times New Roman"/>
                <w:b/>
                <w:i/>
              </w:rPr>
              <w:t xml:space="preserve"> 7.1</w:t>
            </w: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5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Лабораторные занятия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/>
            <w:tcBorders>
              <w:left w:val="single" w:sz="8" w:space="0" w:color="000000"/>
            </w:tcBorders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45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Лабораторная работа «Приготовление растворов». 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Приготовление растворов заданной (массовой, %) концентрации (с практико-ориентированными вопросами) и определение среды водных растворов.</w:t>
            </w:r>
          </w:p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 xml:space="preserve">Решение задач на приготовление растворов 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2</w:t>
            </w:r>
          </w:p>
        </w:tc>
        <w:tc>
          <w:tcPr>
            <w:tcW w:w="1605" w:type="dxa"/>
            <w:vMerge/>
            <w:tcBorders>
              <w:left w:val="single" w:sz="8" w:space="0" w:color="000000"/>
            </w:tcBorders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280"/>
        </w:trPr>
        <w:tc>
          <w:tcPr>
            <w:tcW w:w="12150" w:type="dxa"/>
            <w:gridSpan w:val="2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lastRenderedPageBreak/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725" w:type="dxa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605" w:type="dxa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33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Раздел 7.</w:t>
            </w: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OfficinaSansBookC" w:hAnsi="Times New Roman" w:cs="Times New Roman"/>
                <w:b/>
                <w:sz w:val="26"/>
                <w:szCs w:val="26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Химия в быту и производственной деятельности человека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6</w:t>
            </w:r>
          </w:p>
        </w:tc>
        <w:tc>
          <w:tcPr>
            <w:tcW w:w="1605" w:type="dxa"/>
            <w:vMerge w:val="restart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ОК 01</w:t>
            </w:r>
          </w:p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ОК 02</w:t>
            </w:r>
          </w:p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ОК 04</w:t>
            </w:r>
          </w:p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ОК 07</w:t>
            </w:r>
          </w:p>
          <w:p w:rsidR="00E36F74" w:rsidRPr="00E36F74" w:rsidRDefault="00E36F74" w:rsidP="00CA5B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OfficinaSansBookC" w:hAnsi="Times New Roman" w:cs="Times New Roman"/>
                <w:b/>
                <w:i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i/>
              </w:rPr>
              <w:t>ПК</w:t>
            </w:r>
            <w:r w:rsidR="00CA5B6C">
              <w:rPr>
                <w:rFonts w:ascii="Times New Roman" w:eastAsia="OfficinaSansBookC" w:hAnsi="Times New Roman" w:cs="Times New Roman"/>
                <w:b/>
                <w:i/>
              </w:rPr>
              <w:t xml:space="preserve"> 1.1-7.4</w:t>
            </w:r>
          </w:p>
        </w:tc>
      </w:tr>
      <w:tr w:rsidR="00E36F74" w:rsidRPr="00E36F74" w:rsidTr="00E36F74">
        <w:trPr>
          <w:trHeight w:val="366"/>
        </w:trPr>
        <w:tc>
          <w:tcPr>
            <w:tcW w:w="1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Химия в быту и производственной деятельности человека</w:t>
            </w: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Основное содержание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highlight w:val="white"/>
              </w:rPr>
              <w:t>6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  <w:highlight w:val="white"/>
              </w:rPr>
            </w:pPr>
          </w:p>
        </w:tc>
      </w:tr>
      <w:tr w:rsidR="00E36F74" w:rsidRPr="00E36F74" w:rsidTr="00E36F74">
        <w:trPr>
          <w:trHeight w:val="218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  <w:highlight w:val="white"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  <w:b/>
                <w:highlight w:val="gree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Теоретическое обучение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vAlign w:val="center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2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vAlign w:val="center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Практические занятия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both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Поиск и анализ кейсов о применении химических веществ и технологий с учетом будущей профессиональной деятельности по темам: важнейшие строительные материалы, конструкционные материалы, краски, стекло, керамика, материалы для электроники, наноматериалы, текстильные волокна, источники энергии, органические и минеральные удобрения, лекарственные вещества, бытовая химия.</w:t>
            </w:r>
          </w:p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Защита: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 </w:t>
            </w:r>
            <w:r w:rsidRPr="00E36F74">
              <w:rPr>
                <w:rFonts w:ascii="Times New Roman" w:eastAsia="OfficinaSansBookC" w:hAnsi="Times New Roman" w:cs="Times New Roman"/>
              </w:rPr>
              <w:t>Представление результатов решения кейсов в форме мини-доклада с презентацией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4</w:t>
            </w:r>
          </w:p>
        </w:tc>
        <w:tc>
          <w:tcPr>
            <w:tcW w:w="1605" w:type="dxa"/>
            <w:vMerge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Промежуточная аттестация по дисциплине (зачет)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2</w:t>
            </w:r>
          </w:p>
        </w:tc>
        <w:tc>
          <w:tcPr>
            <w:tcW w:w="1605" w:type="dxa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320"/>
        </w:trPr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10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Всего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E36F74" w:rsidRPr="00E36F74" w:rsidRDefault="00E36F74" w:rsidP="00E36F74">
            <w:pPr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72</w:t>
            </w:r>
          </w:p>
        </w:tc>
        <w:tc>
          <w:tcPr>
            <w:tcW w:w="1605" w:type="dxa"/>
          </w:tcPr>
          <w:p w:rsidR="00E36F74" w:rsidRPr="00E36F74" w:rsidRDefault="00E36F74" w:rsidP="00E36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OfficinaSansBookC" w:hAnsi="Times New Roman" w:cs="Times New Roman"/>
              </w:rPr>
            </w:pPr>
          </w:p>
        </w:tc>
      </w:tr>
    </w:tbl>
    <w:p w:rsidR="00E36F74" w:rsidRDefault="00E36F74"/>
    <w:p w:rsidR="00E36F74" w:rsidRDefault="00E36F74"/>
    <w:p w:rsidR="00E36F74" w:rsidRDefault="00E36F74"/>
    <w:p w:rsidR="00E36F74" w:rsidRDefault="00E36F74">
      <w:pPr>
        <w:sectPr w:rsidR="00E36F74" w:rsidSect="00E36F74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36F74" w:rsidRPr="00CA5B6C" w:rsidRDefault="00E36F74" w:rsidP="009266C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_Toc129698917"/>
      <w:r w:rsidRPr="00CA5B6C">
        <w:rPr>
          <w:rFonts w:ascii="Times New Roman" w:hAnsi="Times New Roman" w:cs="Times New Roman"/>
          <w:sz w:val="24"/>
          <w:szCs w:val="24"/>
        </w:rPr>
        <w:lastRenderedPageBreak/>
        <w:t>3. УСЛОВИЯ РЕАЛИЗАЦИИ ПРОГРАММЫ ОБЩЕОБРАЗОВАТЕЛЬНОЙ ДИСЦИПЛИНЫ</w:t>
      </w:r>
      <w:bookmarkEnd w:id="3"/>
    </w:p>
    <w:p w:rsidR="00E36F74" w:rsidRPr="00CA5B6C" w:rsidRDefault="00E36F74" w:rsidP="00E36F74">
      <w:pPr>
        <w:tabs>
          <w:tab w:val="left" w:pos="0"/>
        </w:tabs>
        <w:spacing w:line="276" w:lineRule="auto"/>
        <w:ind w:firstLine="567"/>
        <w:rPr>
          <w:rFonts w:ascii="Times New Roman" w:eastAsia="OfficinaSansBookC" w:hAnsi="Times New Roman" w:cs="Times New Roman"/>
          <w:b/>
        </w:rPr>
      </w:pPr>
      <w:r w:rsidRPr="00CA5B6C">
        <w:rPr>
          <w:rFonts w:ascii="Times New Roman" w:eastAsia="OfficinaSansBookC" w:hAnsi="Times New Roman" w:cs="Times New Roman"/>
          <w:b/>
        </w:rPr>
        <w:t>3.1. Требования к минимальному материально-техническому обеспечению</w:t>
      </w:r>
    </w:p>
    <w:p w:rsidR="00E36F74" w:rsidRPr="00CA5B6C" w:rsidRDefault="00E36F74" w:rsidP="00E36F74">
      <w:pPr>
        <w:spacing w:line="276" w:lineRule="auto"/>
        <w:ind w:firstLine="566"/>
        <w:jc w:val="both"/>
        <w:rPr>
          <w:rFonts w:ascii="Times New Roman" w:eastAsia="OfficinaSansBookC" w:hAnsi="Times New Roman" w:cs="Times New Roman"/>
        </w:rPr>
      </w:pPr>
      <w:r w:rsidRPr="00CA5B6C">
        <w:rPr>
          <w:rFonts w:ascii="Times New Roman" w:eastAsia="OfficinaSansBookC" w:hAnsi="Times New Roman" w:cs="Times New Roman"/>
        </w:rPr>
        <w:t>Для реализации программы дисциплины должны быть предусмотрены следующие специальные помещения: учебный кабинет химии и/или учебной химической лаборатории.</w:t>
      </w:r>
    </w:p>
    <w:p w:rsidR="00E36F74" w:rsidRPr="00CA5B6C" w:rsidRDefault="00E36F74" w:rsidP="00E36F74">
      <w:pPr>
        <w:spacing w:line="276" w:lineRule="auto"/>
        <w:ind w:firstLine="709"/>
        <w:jc w:val="both"/>
        <w:rPr>
          <w:rFonts w:ascii="Times New Roman" w:eastAsia="OfficinaSansBookC" w:hAnsi="Times New Roman" w:cs="Times New Roman"/>
        </w:rPr>
      </w:pPr>
      <w:r w:rsidRPr="00CA5B6C">
        <w:rPr>
          <w:rFonts w:ascii="Times New Roman" w:eastAsia="OfficinaSansBookC" w:hAnsi="Times New Roman" w:cs="Times New Roman"/>
          <w:b/>
        </w:rPr>
        <w:t>Оборудование учебного кабинета (наглядные пособия):</w:t>
      </w:r>
      <w:r w:rsidRPr="00CA5B6C">
        <w:rPr>
          <w:rFonts w:ascii="Times New Roman" w:eastAsia="OfficinaSansBookC" w:hAnsi="Times New Roman" w:cs="Times New Roman"/>
        </w:rPr>
        <w:t xml:space="preserve"> наборы шаростержневых моделей молекул, модели кристаллических решеток, коллекции простых и сложных веществ и/или коллекции полимеров; коллекция горных пород и минералов, таблица Менделеева, учебные фильмы, цифровые образовательные ресурсы.</w:t>
      </w:r>
    </w:p>
    <w:p w:rsidR="00E36F74" w:rsidRPr="00CA5B6C" w:rsidRDefault="00E36F74" w:rsidP="00E36F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ascii="Times New Roman" w:eastAsia="OfficinaSansBookC" w:hAnsi="Times New Roman" w:cs="Times New Roman"/>
        </w:rPr>
      </w:pPr>
      <w:r w:rsidRPr="00CA5B6C">
        <w:rPr>
          <w:rFonts w:ascii="Times New Roman" w:eastAsia="OfficinaSansBookC" w:hAnsi="Times New Roman" w:cs="Times New Roman"/>
          <w:b/>
        </w:rPr>
        <w:t>Технические средства обучения:</w:t>
      </w:r>
      <w:r w:rsidRPr="00CA5B6C">
        <w:rPr>
          <w:rFonts w:ascii="Times New Roman" w:eastAsia="OfficinaSansBookC" w:hAnsi="Times New Roman" w:cs="Times New Roman"/>
        </w:rPr>
        <w:t xml:space="preserve"> компьютер с устройствами воспроизведения звука, принтер, мультимедиа-проектор с экраном, мультимедийная доска, указка-презентер для презентаций.</w:t>
      </w:r>
    </w:p>
    <w:p w:rsidR="00E36F74" w:rsidRPr="00CA5B6C" w:rsidRDefault="00E36F74" w:rsidP="00E36F74">
      <w:pPr>
        <w:spacing w:line="276" w:lineRule="auto"/>
        <w:ind w:firstLine="709"/>
        <w:jc w:val="both"/>
        <w:rPr>
          <w:rFonts w:ascii="Times New Roman" w:eastAsia="OfficinaSansBookC" w:hAnsi="Times New Roman" w:cs="Times New Roman"/>
        </w:rPr>
      </w:pPr>
      <w:r w:rsidRPr="00CA5B6C">
        <w:rPr>
          <w:rFonts w:ascii="Times New Roman" w:eastAsia="OfficinaSansBookC" w:hAnsi="Times New Roman" w:cs="Times New Roman"/>
          <w:b/>
        </w:rPr>
        <w:t>Оборудование лаборатории и рабочих мест лаборатории:</w:t>
      </w:r>
      <w:r w:rsidRPr="00CA5B6C">
        <w:rPr>
          <w:rFonts w:ascii="Times New Roman" w:eastAsia="OfficinaSansBookC" w:hAnsi="Times New Roman" w:cs="Times New Roman"/>
        </w:rPr>
        <w:t xml:space="preserve"> мензурки, пипетки-капельницы, термометры, микроскоп, лупы, предметные и покровные стекла, планшеты для капельных реакций, фильтровальная бумага, промывалки, стеклянные пробирки, резиновые пробки, фонарики, набор реактивов, стеклянные палочки, штативы для пробирок; мерные цилиндры, воронки стеклянные, воронки делительные цилиндрические (50-100 мл), ступки с пестиком, фарфоровые чашки, пинцеты, фильтры бумажные, вата, марля, часовые стекла, электроплитки, лабораторные штативы, спиртовые горелки, спички, прибор для получения газов (или пробирка с газоотводной трубкой), держатели для пробирок, склянки для хранения реактивов, раздаточные лотки; химические стаканы (50, 100 и 200 мл); шпатели; пинцеты; тигельные щипцы; секундомеры (таймеры), мерные пробирки (на 10–20 мл) и мерные колбы (25, 50, 100 и 200 мл), водяная баня (или термостат), стеклянные палочки; конические колбы для титрования (50 и 100 мл); индикаторные полоски для определения рН и стандартная индикаторная шкала; универсальный индикатор; пипетки на 1, 10, 50 мл (или дозаторы на 1, 5 и 10 мл), бюретки для титрования, медицинские шприцы на 100–150 мл, лабораторные и/или аналитические весы, рН-метры, сушильный шкаф, и др. лабораторное оборудование.</w:t>
      </w:r>
    </w:p>
    <w:p w:rsidR="00E36F74" w:rsidRPr="00CA5B6C" w:rsidRDefault="00E36F74" w:rsidP="00E36F74">
      <w:pPr>
        <w:spacing w:line="276" w:lineRule="auto"/>
        <w:ind w:firstLine="709"/>
        <w:jc w:val="both"/>
        <w:rPr>
          <w:rFonts w:ascii="Times New Roman" w:eastAsia="OfficinaSansBookC" w:hAnsi="Times New Roman" w:cs="Times New Roman"/>
          <w:b/>
        </w:rPr>
      </w:pPr>
      <w:r w:rsidRPr="00CA5B6C">
        <w:rPr>
          <w:rFonts w:ascii="Times New Roman" w:eastAsia="OfficinaSansBookC" w:hAnsi="Times New Roman" w:cs="Times New Roman"/>
          <w:b/>
        </w:rPr>
        <w:t>3.2. Информационное обеспечение реализации программы</w:t>
      </w:r>
    </w:p>
    <w:p w:rsidR="009266C2" w:rsidRPr="00741473" w:rsidRDefault="009266C2" w:rsidP="009266C2">
      <w:pPr>
        <w:ind w:firstLine="709"/>
        <w:jc w:val="both"/>
        <w:rPr>
          <w:rFonts w:ascii="Times New Roman" w:eastAsia="Calibri" w:hAnsi="Times New Roman" w:cs="Times New Roman"/>
          <w:b/>
          <w:lang w:eastAsia="en-US"/>
        </w:rPr>
      </w:pPr>
      <w:bookmarkStart w:id="4" w:name="_heading=h.7d8gg1rf3ssz" w:colFirst="0" w:colLast="0"/>
      <w:bookmarkStart w:id="5" w:name="_Toc129698918"/>
      <w:bookmarkEnd w:id="4"/>
      <w:r w:rsidRPr="00741473">
        <w:rPr>
          <w:rFonts w:ascii="Times New Roman" w:eastAsia="Calibri" w:hAnsi="Times New Roman" w:cs="Times New Roman"/>
          <w:b/>
          <w:lang w:eastAsia="en-US"/>
        </w:rPr>
        <w:t>Основные источники:</w:t>
      </w:r>
    </w:p>
    <w:p w:rsidR="009266C2" w:rsidRPr="00741473" w:rsidRDefault="009266C2" w:rsidP="009266C2">
      <w:pPr>
        <w:jc w:val="both"/>
        <w:rPr>
          <w:rFonts w:ascii="Times New Roman" w:eastAsia="Calibri" w:hAnsi="Times New Roman" w:cs="Times New Roman"/>
          <w:lang w:eastAsia="en-US"/>
        </w:rPr>
      </w:pPr>
      <w:r w:rsidRPr="00741473">
        <w:rPr>
          <w:rFonts w:ascii="Times New Roman" w:eastAsia="Calibri" w:hAnsi="Times New Roman" w:cs="Times New Roman"/>
          <w:lang w:eastAsia="en-US"/>
        </w:rPr>
        <w:t>1.</w:t>
      </w:r>
      <w:r w:rsidRPr="00741473">
        <w:rPr>
          <w:rFonts w:ascii="Calibri" w:eastAsia="Calibri" w:hAnsi="Calibri" w:cs="Times New Roman"/>
          <w:lang w:eastAsia="en-US"/>
        </w:rPr>
        <w:t xml:space="preserve"> </w:t>
      </w:r>
      <w:r w:rsidRPr="00741473">
        <w:rPr>
          <w:rFonts w:ascii="Times New Roman" w:eastAsia="Calibri" w:hAnsi="Times New Roman" w:cs="Times New Roman"/>
          <w:lang w:eastAsia="en-US"/>
        </w:rPr>
        <w:t xml:space="preserve">Еремин,  В.В. Химия : 10 класс : учебник : базовый уровень / В. В. Еремин, Н. Е. Кузьменко, В. И. Теренин. – Москва : Дрофа, 2021. – 208 с. - ISBN 978-5-09-078815-1. – Текст: непосредственный. </w:t>
      </w:r>
    </w:p>
    <w:p w:rsidR="009266C2" w:rsidRPr="00741473" w:rsidRDefault="009266C2" w:rsidP="009266C2">
      <w:pPr>
        <w:jc w:val="both"/>
        <w:rPr>
          <w:rFonts w:ascii="Times New Roman" w:eastAsia="Calibri" w:hAnsi="Times New Roman" w:cs="Times New Roman"/>
          <w:lang w:eastAsia="en-US"/>
        </w:rPr>
      </w:pPr>
      <w:r w:rsidRPr="00741473">
        <w:rPr>
          <w:rFonts w:ascii="Times New Roman" w:eastAsia="Calibri" w:hAnsi="Times New Roman" w:cs="Times New Roman"/>
          <w:lang w:eastAsia="en-US"/>
        </w:rPr>
        <w:t>2. Еремин,  В.В. Химия : 11 класс : учебник : базовый уровень / В. В. Еремин, Н. Е. Кузьменко, В. И. Теренин. – Москва : Дрофа 2021. – 224 с. - ISBN 978-5-09-078862-5. – Текст: непосредственный.</w:t>
      </w:r>
    </w:p>
    <w:p w:rsidR="009266C2" w:rsidRPr="00741473" w:rsidRDefault="009266C2" w:rsidP="009266C2">
      <w:pPr>
        <w:ind w:firstLine="709"/>
        <w:jc w:val="both"/>
        <w:rPr>
          <w:rFonts w:ascii="Times New Roman" w:eastAsia="Calibri" w:hAnsi="Times New Roman" w:cs="Times New Roman"/>
          <w:lang w:eastAsia="en-US"/>
        </w:rPr>
      </w:pPr>
      <w:r w:rsidRPr="00741473">
        <w:rPr>
          <w:rFonts w:ascii="Times New Roman" w:eastAsia="Calibri" w:hAnsi="Times New Roman" w:cs="Times New Roman"/>
          <w:b/>
          <w:lang w:eastAsia="en-US"/>
        </w:rPr>
        <w:t>Дополнительные источники:</w:t>
      </w:r>
    </w:p>
    <w:p w:rsidR="009266C2" w:rsidRPr="00741473" w:rsidRDefault="009266C2" w:rsidP="009266C2">
      <w:pPr>
        <w:jc w:val="both"/>
        <w:rPr>
          <w:rFonts w:ascii="Times New Roman" w:eastAsia="Calibri" w:hAnsi="Times New Roman" w:cs="Times New Roman"/>
          <w:lang w:eastAsia="en-US"/>
        </w:rPr>
      </w:pPr>
      <w:r w:rsidRPr="00741473">
        <w:rPr>
          <w:rFonts w:ascii="Times New Roman" w:eastAsia="Calibri" w:hAnsi="Times New Roman" w:cs="Times New Roman"/>
          <w:lang w:eastAsia="en-US"/>
        </w:rPr>
        <w:t xml:space="preserve">1.Смарыгин, С.Н. Неорганическая химия: практикум: учебно - практическое пособие / С.Н. Смарыгин. – Москва: Юрайт, 2016. – 414 с. - ISBN 978-5-9916-6577-3. – Текст: непосредственный.  </w:t>
      </w:r>
    </w:p>
    <w:p w:rsidR="009266C2" w:rsidRPr="00741473" w:rsidRDefault="009266C2" w:rsidP="009266C2">
      <w:pPr>
        <w:jc w:val="both"/>
        <w:rPr>
          <w:rFonts w:ascii="Times New Roman" w:eastAsia="Calibri" w:hAnsi="Times New Roman" w:cs="Times New Roman"/>
          <w:lang w:eastAsia="en-US"/>
        </w:rPr>
      </w:pPr>
      <w:r w:rsidRPr="00741473">
        <w:rPr>
          <w:rFonts w:ascii="Times New Roman" w:eastAsia="Calibri" w:hAnsi="Times New Roman" w:cs="Times New Roman"/>
          <w:lang w:eastAsia="en-US"/>
        </w:rPr>
        <w:t xml:space="preserve">2.Глинка, Н.Л. Задачи и упражнения по общей химии: учебно – практическое пособие для среднего профессионального образования / Н.Л. Глинка. -14-е изд.- Москва: Юрайт. 2016.- 236 с. - ISBN 978-5-9916-6390-8. – Текст: непосредственный.   </w:t>
      </w:r>
    </w:p>
    <w:p w:rsidR="009266C2" w:rsidRPr="00741473" w:rsidRDefault="009266C2" w:rsidP="009266C2">
      <w:pPr>
        <w:jc w:val="both"/>
        <w:rPr>
          <w:rFonts w:ascii="Times New Roman" w:eastAsia="Calibri" w:hAnsi="Times New Roman" w:cs="Times New Roman"/>
          <w:lang w:eastAsia="en-US"/>
        </w:rPr>
      </w:pPr>
      <w:r w:rsidRPr="00741473">
        <w:rPr>
          <w:rFonts w:ascii="Times New Roman" w:eastAsia="Calibri" w:hAnsi="Times New Roman" w:cs="Times New Roman"/>
          <w:lang w:eastAsia="en-US"/>
        </w:rPr>
        <w:lastRenderedPageBreak/>
        <w:t xml:space="preserve">3.Глинка, Л.Н. Практикум по общей химии: учебное пособие / Л.Н. Глинка. – Москва: Юрайт, 2016. - 248 с. - ISBN 978-5-9916-6232-1. – Текст: непосредственный.   </w:t>
      </w:r>
    </w:p>
    <w:p w:rsidR="009266C2" w:rsidRPr="00741473" w:rsidRDefault="009266C2" w:rsidP="009266C2">
      <w:pPr>
        <w:jc w:val="both"/>
        <w:rPr>
          <w:rFonts w:ascii="Times New Roman" w:eastAsia="Calibri" w:hAnsi="Times New Roman" w:cs="Times New Roman"/>
          <w:lang w:eastAsia="en-US"/>
        </w:rPr>
      </w:pPr>
      <w:r w:rsidRPr="00741473">
        <w:rPr>
          <w:rFonts w:ascii="Times New Roman" w:eastAsia="Calibri" w:hAnsi="Times New Roman" w:cs="Times New Roman"/>
          <w:lang w:eastAsia="en-US"/>
        </w:rPr>
        <w:t xml:space="preserve">4. Грандбер, И.И. Органическая химия: практические работы и семинарские занятия: учебное пособие / И.И. Грандберг. - 6-е изд., перераб. и доп. – Москва: Юрайт, 2016. – 349 с. - ISBN 978-5-9916-6364-9. – Текст: непосредственный.  </w:t>
      </w:r>
    </w:p>
    <w:p w:rsidR="009266C2" w:rsidRPr="00741473" w:rsidRDefault="009266C2" w:rsidP="009266C2">
      <w:pPr>
        <w:jc w:val="both"/>
        <w:rPr>
          <w:rFonts w:ascii="Times New Roman" w:eastAsia="Calibri" w:hAnsi="Times New Roman" w:cs="Times New Roman"/>
          <w:lang w:eastAsia="en-US"/>
        </w:rPr>
      </w:pPr>
      <w:r w:rsidRPr="00741473">
        <w:rPr>
          <w:rFonts w:ascii="Times New Roman" w:eastAsia="Calibri" w:hAnsi="Times New Roman" w:cs="Times New Roman"/>
          <w:lang w:eastAsia="en-US"/>
        </w:rPr>
        <w:t xml:space="preserve">5.Захарова, Т.Н. Органическая химия: учебник для студентов учреждений среднего профессионального образования / Т.Н. Захарова, Н.А. Головлева. – 2- изд., стер. – Москва: Академия, 2014. – 400 с. - ISBN 978-5-4468-1402-2. – Текст: непосредственный. </w:t>
      </w:r>
    </w:p>
    <w:p w:rsidR="009266C2" w:rsidRPr="00741473" w:rsidRDefault="009266C2" w:rsidP="009266C2">
      <w:pPr>
        <w:jc w:val="both"/>
        <w:rPr>
          <w:rFonts w:ascii="Times New Roman" w:eastAsia="Calibri" w:hAnsi="Times New Roman" w:cs="Times New Roman"/>
          <w:lang w:eastAsia="en-US"/>
        </w:rPr>
      </w:pPr>
      <w:r w:rsidRPr="00741473">
        <w:rPr>
          <w:rFonts w:ascii="Times New Roman" w:eastAsia="Calibri" w:hAnsi="Times New Roman" w:cs="Times New Roman"/>
          <w:lang w:eastAsia="en-US"/>
        </w:rPr>
        <w:t xml:space="preserve">6.Химия: учебник / О.С. Габриэлян, И.Г. Остроумов, Е.Е. Остроумова, С.А. Сладков. – Москва: Академия, 2011. – 384 с. - ISBN 978-5-9916-6232-1. – Текст: непосредственный.   </w:t>
      </w:r>
    </w:p>
    <w:p w:rsidR="009266C2" w:rsidRPr="00741473" w:rsidRDefault="009266C2" w:rsidP="009266C2">
      <w:pPr>
        <w:ind w:firstLine="709"/>
        <w:jc w:val="both"/>
        <w:rPr>
          <w:rFonts w:ascii="Times New Roman" w:eastAsia="Calibri" w:hAnsi="Times New Roman" w:cs="Times New Roman"/>
          <w:b/>
          <w:lang w:eastAsia="en-US"/>
        </w:rPr>
      </w:pPr>
      <w:r w:rsidRPr="00741473">
        <w:rPr>
          <w:rFonts w:ascii="Times New Roman" w:eastAsia="Calibri" w:hAnsi="Times New Roman" w:cs="Times New Roman"/>
          <w:b/>
          <w:i/>
          <w:lang w:eastAsia="en-US"/>
        </w:rPr>
        <w:t>Интернет-ресурсы:</w:t>
      </w:r>
    </w:p>
    <w:p w:rsidR="009266C2" w:rsidRPr="00741473" w:rsidRDefault="009266C2" w:rsidP="009266C2">
      <w:pPr>
        <w:jc w:val="both"/>
        <w:rPr>
          <w:rFonts w:ascii="Times New Roman" w:eastAsia="Calibri" w:hAnsi="Times New Roman" w:cs="Times New Roman"/>
          <w:lang w:eastAsia="en-US"/>
        </w:rPr>
      </w:pPr>
      <w:r w:rsidRPr="00741473">
        <w:rPr>
          <w:rFonts w:ascii="Times New Roman" w:eastAsia="Calibri" w:hAnsi="Times New Roman" w:cs="Times New Roman"/>
          <w:lang w:eastAsia="en-US"/>
        </w:rPr>
        <w:t>1.</w:t>
      </w:r>
      <w:r w:rsidRPr="00741473">
        <w:rPr>
          <w:rFonts w:ascii="Calibri" w:eastAsia="Calibri" w:hAnsi="Calibri" w:cs="Times New Roman"/>
          <w:lang w:eastAsia="en-US"/>
        </w:rPr>
        <w:t xml:space="preserve"> </w:t>
      </w:r>
      <w:r w:rsidRPr="00741473">
        <w:rPr>
          <w:rFonts w:ascii="Times New Roman" w:eastAsia="Calibri" w:hAnsi="Times New Roman" w:cs="Times New Roman"/>
          <w:lang w:eastAsia="en-US"/>
        </w:rPr>
        <w:t>Глинка, Н.Л. Общая химия : учебное пособие / Н. Л. Глинка — Москва : КноРус, 2021. — 749 с. — ISBN 978-5-406-08333-8. — URL: https://book.ru/book/939867 (дата обращения: 29.08.2021). — Текст : электронный.</w:t>
      </w:r>
    </w:p>
    <w:p w:rsidR="009266C2" w:rsidRDefault="009266C2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  <w:r w:rsidRPr="00741473">
        <w:rPr>
          <w:rFonts w:ascii="Times New Roman" w:eastAsia="Calibri" w:hAnsi="Times New Roman" w:cs="Times New Roman"/>
          <w:bCs/>
          <w:color w:val="333333"/>
          <w:shd w:val="clear" w:color="auto" w:fill="FFFFFF"/>
          <w:lang w:eastAsia="en-US"/>
        </w:rPr>
        <w:t>2. Артеменко, А.И</w:t>
      </w:r>
      <w:r w:rsidRPr="00741473">
        <w:rPr>
          <w:rFonts w:ascii="Times New Roman" w:eastAsia="Calibri" w:hAnsi="Times New Roman" w:cs="Times New Roman"/>
          <w:b/>
          <w:bCs/>
          <w:color w:val="333333"/>
          <w:shd w:val="clear" w:color="auto" w:fill="FFFFFF"/>
          <w:lang w:eastAsia="en-US"/>
        </w:rPr>
        <w:t>.</w:t>
      </w:r>
      <w:r w:rsidRPr="00741473"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  <w:t> Органическая химия : учебник / А. И. Артеменко. — Москва : КноРус, 2018. — 528 с. — (СПО). — ISBN 978-5-406-05331-7. — URL: https://book.ru/book/924050 (дата обращения: 29.08.2021). — Текст : электронный.</w:t>
      </w: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  <w:color w:val="333333"/>
          <w:shd w:val="clear" w:color="auto" w:fill="FFFFFF"/>
          <w:lang w:eastAsia="en-US"/>
        </w:rPr>
      </w:pPr>
    </w:p>
    <w:p w:rsidR="00B70068" w:rsidRDefault="00B70068" w:rsidP="009266C2">
      <w:pPr>
        <w:jc w:val="both"/>
        <w:rPr>
          <w:rFonts w:ascii="Times New Roman" w:eastAsia="Calibri" w:hAnsi="Times New Roman" w:cs="Times New Roman"/>
        </w:rPr>
      </w:pPr>
    </w:p>
    <w:p w:rsidR="00A24F20" w:rsidRPr="00741473" w:rsidRDefault="00A24F20" w:rsidP="009266C2">
      <w:pPr>
        <w:jc w:val="both"/>
        <w:rPr>
          <w:rFonts w:ascii="Times New Roman" w:eastAsia="Calibri" w:hAnsi="Times New Roman" w:cs="Times New Roman"/>
        </w:rPr>
      </w:pPr>
    </w:p>
    <w:p w:rsidR="00E36F74" w:rsidRPr="00B70068" w:rsidRDefault="00E36F74" w:rsidP="00B70068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70068">
        <w:rPr>
          <w:rFonts w:ascii="Times New Roman" w:hAnsi="Times New Roman" w:cs="Times New Roman"/>
          <w:sz w:val="24"/>
          <w:szCs w:val="24"/>
        </w:rPr>
        <w:lastRenderedPageBreak/>
        <w:t>4. КОНТРОЛЬ И ОЦЕНКА РЕЗУЛЬТАТОВ ОСВОЕНИЯ ОБЩЕОБРАЗОВАТЕЛЬНОЙ ДИСЦИПЛИНЫ</w:t>
      </w:r>
      <w:bookmarkEnd w:id="5"/>
    </w:p>
    <w:p w:rsidR="00E36F74" w:rsidRPr="00B70068" w:rsidRDefault="00E36F74" w:rsidP="00E36F7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709"/>
        <w:jc w:val="both"/>
        <w:rPr>
          <w:rFonts w:ascii="Times New Roman" w:eastAsia="OfficinaSansBookC" w:hAnsi="Times New Roman" w:cs="Times New Roman"/>
        </w:rPr>
      </w:pPr>
      <w:r w:rsidRPr="00B70068">
        <w:rPr>
          <w:rFonts w:ascii="Times New Roman" w:eastAsia="OfficinaSansBookC" w:hAnsi="Times New Roman" w:cs="Times New Roman"/>
        </w:rPr>
        <w:t xml:space="preserve">Контроль и оценка результатов обучения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 Результаты обучения определяют, что обучающиеся должны знать, понимать и демонстрировать по завершении изучения дисциплины. </w:t>
      </w:r>
    </w:p>
    <w:p w:rsidR="00E36F74" w:rsidRPr="00B70068" w:rsidRDefault="00E36F74" w:rsidP="00E36F74">
      <w:pPr>
        <w:spacing w:line="276" w:lineRule="auto"/>
        <w:ind w:firstLine="709"/>
        <w:jc w:val="both"/>
        <w:rPr>
          <w:rFonts w:ascii="Times New Roman" w:eastAsia="OfficinaSansBookC" w:hAnsi="Times New Roman" w:cs="Times New Roman"/>
          <w:b/>
        </w:rPr>
      </w:pPr>
      <w:r w:rsidRPr="00B70068">
        <w:rPr>
          <w:rFonts w:ascii="Times New Roman" w:eastAsia="OfficinaSansBookC" w:hAnsi="Times New Roman" w:cs="Times New Roman"/>
        </w:rPr>
        <w:t>Для формирования, контроля и оценки результатов освоения учебной дисциплины используется система оценочных мероприятий, представляющая собой комплекс учебных мероприятий, согласованных с результатами обучения и сформулированных с учетом ФГОС СОО (предметные результаты по дисциплине) и ФГОС СПО.</w:t>
      </w:r>
    </w:p>
    <w:tbl>
      <w:tblPr>
        <w:tblW w:w="10348" w:type="dxa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00"/>
        <w:gridCol w:w="1101"/>
        <w:gridCol w:w="2504"/>
        <w:gridCol w:w="2693"/>
        <w:gridCol w:w="3450"/>
      </w:tblGrid>
      <w:tr w:rsidR="00E36F74" w:rsidRPr="00E36F74" w:rsidTr="00E36F74">
        <w:trPr>
          <w:trHeight w:val="333"/>
          <w:tblHeader/>
        </w:trPr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№</w:t>
            </w:r>
          </w:p>
        </w:tc>
        <w:tc>
          <w:tcPr>
            <w:tcW w:w="1101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ОК/ПК</w:t>
            </w:r>
          </w:p>
        </w:tc>
        <w:tc>
          <w:tcPr>
            <w:tcW w:w="2504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Модуль/Раздел/Тема</w:t>
            </w:r>
          </w:p>
        </w:tc>
        <w:tc>
          <w:tcPr>
            <w:tcW w:w="269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Результат обучения</w:t>
            </w:r>
          </w:p>
        </w:tc>
        <w:tc>
          <w:tcPr>
            <w:tcW w:w="34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Типы оценочных мероприятий</w:t>
            </w:r>
          </w:p>
        </w:tc>
      </w:tr>
      <w:tr w:rsidR="00E36F74" w:rsidRPr="00E36F74" w:rsidTr="00E36F74">
        <w:trPr>
          <w:trHeight w:val="61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I</w:t>
            </w:r>
          </w:p>
        </w:tc>
        <w:tc>
          <w:tcPr>
            <w:tcW w:w="9748" w:type="dxa"/>
            <w:gridSpan w:val="4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Основное содержание</w:t>
            </w:r>
          </w:p>
        </w:tc>
      </w:tr>
      <w:tr w:rsidR="00E36F74" w:rsidRPr="00E36F74" w:rsidTr="00E36F74">
        <w:trPr>
          <w:trHeight w:val="61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  <w:vAlign w:val="center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Раздел 1. Основы строения вещества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Формулировать базовые понятия и законы химии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217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1.1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01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Строение атомов химических элементов и природа химической связи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Составлять химические формулы соединений в соответствии со степенью окисления химических элементов, исходя из валентности и электроотрицательности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Roboto" w:hAnsi="Times New Roman" w:cs="Times New Roman"/>
                <w:highlight w:val="white"/>
              </w:rPr>
            </w:pPr>
            <w:r w:rsidRPr="00E36F74">
              <w:rPr>
                <w:rFonts w:ascii="Times New Roman" w:eastAsia="Roboto" w:hAnsi="Times New Roman" w:cs="Times New Roman"/>
                <w:highlight w:val="white"/>
              </w:rPr>
              <w:t>1. Тест «Строение атомов химических элементов и природа химической связи».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Roboto" w:hAnsi="Times New Roman" w:cs="Times New Roman"/>
                <w:highlight w:val="white"/>
              </w:rPr>
            </w:pPr>
            <w:r w:rsidRPr="00E36F74">
              <w:rPr>
                <w:rFonts w:ascii="Times New Roman" w:eastAsia="Roboto" w:hAnsi="Times New Roman" w:cs="Times New Roman"/>
                <w:highlight w:val="white"/>
              </w:rPr>
              <w:t>2. Задачи на составление химических формул двухатомных соединений (оксидов, сульфидов, гидридов и т.п.).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Roboto" w:hAnsi="Times New Roman" w:cs="Times New Roman"/>
                <w:highlight w:val="white"/>
              </w:rPr>
              <w:t>3. Задания на использование химической символики и названий соединений по номенклатуре международного союза теоретической и прикладной химии и тривиальных названий для составления химических формул двухатомных соединений (оксидов, сульфидов, гидридов и т.п.) и других неорганических соединений отдельных классов</w:t>
            </w:r>
          </w:p>
        </w:tc>
      </w:tr>
      <w:tr w:rsidR="00E36F74" w:rsidRPr="00E36F74" w:rsidTr="00E36F74">
        <w:trPr>
          <w:trHeight w:val="341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1.2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01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02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Периодический закон и таблица Д.И. Менделеева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Характеризовать химические элементы в соответствии с их положением в </w:t>
            </w: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периодической системе химических элементов Д.И. Менделеева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Roboto" w:hAnsi="Times New Roman" w:cs="Times New Roman"/>
                <w:highlight w:val="white"/>
              </w:rPr>
            </w:pPr>
            <w:r w:rsidRPr="00E36F74">
              <w:rPr>
                <w:rFonts w:ascii="Times New Roman" w:eastAsia="Roboto" w:hAnsi="Times New Roman" w:cs="Times New Roman"/>
                <w:highlight w:val="white"/>
              </w:rPr>
              <w:lastRenderedPageBreak/>
              <w:t xml:space="preserve">1. Тест «Металлические / неметаллические свойства, электроотрицательность и сродство к электрону </w:t>
            </w:r>
            <w:r w:rsidRPr="00E36F74">
              <w:rPr>
                <w:rFonts w:ascii="Times New Roman" w:eastAsia="Roboto" w:hAnsi="Times New Roman" w:cs="Times New Roman"/>
                <w:highlight w:val="white"/>
              </w:rPr>
              <w:lastRenderedPageBreak/>
              <w:t>химических элементов в соответствие с их электронным строением и положением в периодической системе химических элементов Д.И. Менделеева».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Roboto" w:hAnsi="Times New Roman" w:cs="Times New Roman"/>
                <w:highlight w:val="white"/>
              </w:rPr>
            </w:pPr>
            <w:r w:rsidRPr="00E36F74">
              <w:rPr>
                <w:rFonts w:ascii="Times New Roman" w:eastAsia="Roboto" w:hAnsi="Times New Roman" w:cs="Times New Roman"/>
                <w:highlight w:val="white"/>
              </w:rPr>
              <w:t>2. Практические задания на установление связи между строением атомов химических элементов и периодическим изменением свойств химических элементов и их соединений в соответствии с положением Периодической системе.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Roboto" w:hAnsi="Times New Roman" w:cs="Times New Roman"/>
                <w:highlight w:val="white"/>
              </w:rPr>
              <w:t>3. Практико-ориентированные теоретические задания на характеризацию химических элементов: «Металлические / неметаллические свойства,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Д.И. Менделеева»</w:t>
            </w:r>
          </w:p>
        </w:tc>
      </w:tr>
      <w:tr w:rsidR="00E36F74" w:rsidRPr="00E36F74" w:rsidTr="00E36F74">
        <w:trPr>
          <w:trHeight w:val="8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lastRenderedPageBreak/>
              <w:t>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Раздел 2. Химические реакции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Характеризовать типы химических реакций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Контрольная работа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«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>Строение вещества и химические реакции»</w:t>
            </w:r>
          </w:p>
        </w:tc>
      </w:tr>
      <w:tr w:rsidR="00E36F74" w:rsidRPr="00E36F74" w:rsidTr="00E36F74">
        <w:trPr>
          <w:trHeight w:val="2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2.1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01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04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Типы химических реакций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Составлять реакции соединения, разложения, обмена, замещения, окислительно-восстановительные реакции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Roboto" w:hAnsi="Times New Roman" w:cs="Times New Roman"/>
                <w:highlight w:val="white"/>
              </w:rPr>
            </w:pPr>
            <w:r w:rsidRPr="00E36F74">
              <w:rPr>
                <w:rFonts w:ascii="Times New Roman" w:eastAsia="Roboto" w:hAnsi="Times New Roman" w:cs="Times New Roman"/>
                <w:highlight w:val="white"/>
              </w:rPr>
              <w:t xml:space="preserve">1. Задачи на составление уравнений реакций: 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Roboto" w:hAnsi="Times New Roman" w:cs="Times New Roman"/>
                <w:highlight w:val="white"/>
              </w:rPr>
            </w:pPr>
            <w:r w:rsidRPr="00E36F74">
              <w:rPr>
                <w:rFonts w:ascii="Times New Roman" w:eastAsia="Roboto" w:hAnsi="Times New Roman" w:cs="Times New Roman"/>
                <w:highlight w:val="white"/>
              </w:rPr>
              <w:t xml:space="preserve">– соединения, замещения, разложения, обмена; 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Roboto" w:hAnsi="Times New Roman" w:cs="Times New Roman"/>
                <w:highlight w:val="white"/>
              </w:rPr>
            </w:pPr>
            <w:r w:rsidRPr="00E36F74">
              <w:rPr>
                <w:rFonts w:ascii="Times New Roman" w:eastAsia="Roboto" w:hAnsi="Times New Roman" w:cs="Times New Roman"/>
                <w:highlight w:val="white"/>
              </w:rPr>
              <w:t>– окислительно-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Roboto" w:hAnsi="Times New Roman" w:cs="Times New Roman"/>
                <w:highlight w:val="white"/>
              </w:rPr>
            </w:pPr>
            <w:r w:rsidRPr="00E36F74">
              <w:rPr>
                <w:rFonts w:ascii="Times New Roman" w:eastAsia="Roboto" w:hAnsi="Times New Roman" w:cs="Times New Roman"/>
                <w:highlight w:val="white"/>
              </w:rPr>
              <w:t>восстановительных реакций с использованием метода электронного баланса.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Roboto" w:hAnsi="Times New Roman" w:cs="Times New Roman"/>
                <w:highlight w:val="white"/>
              </w:rPr>
            </w:pPr>
            <w:r w:rsidRPr="00E36F74">
              <w:rPr>
                <w:rFonts w:ascii="Times New Roman" w:eastAsia="Roboto" w:hAnsi="Times New Roman" w:cs="Times New Roman"/>
                <w:highlight w:val="white"/>
              </w:rPr>
              <w:t>2. Задачи на расчет массы вещества или объёма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Roboto" w:hAnsi="Times New Roman" w:cs="Times New Roman"/>
                <w:highlight w:val="white"/>
              </w:rPr>
            </w:pPr>
            <w:r w:rsidRPr="00E36F74">
              <w:rPr>
                <w:rFonts w:ascii="Times New Roman" w:eastAsia="Roboto" w:hAnsi="Times New Roman" w:cs="Times New Roman"/>
                <w:highlight w:val="white"/>
              </w:rPr>
              <w:lastRenderedPageBreak/>
              <w:t>газов по известному количеству вещества, массе или объёму одного из участвующих в реакции веществ; расчёты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Roboto" w:hAnsi="Times New Roman" w:cs="Times New Roman"/>
                <w:highlight w:val="white"/>
              </w:rPr>
              <w:t>массы (объёма, количества вещества) продуктов реакции, если одно из веществ имеет примеси</w:t>
            </w:r>
          </w:p>
        </w:tc>
      </w:tr>
      <w:tr w:rsidR="00E36F74" w:rsidRPr="00E36F74" w:rsidTr="00E36F74">
        <w:trPr>
          <w:trHeight w:val="194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2.2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Электролитическая диссоциация и ионный обмен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Составлять уравнения химических реакции ионного обмена с участием неорганических веществ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Roboto" w:hAnsi="Times New Roman" w:cs="Times New Roman"/>
                <w:highlight w:val="white"/>
              </w:rPr>
            </w:pPr>
            <w:r w:rsidRPr="00E36F74">
              <w:rPr>
                <w:rFonts w:ascii="Times New Roman" w:eastAsia="Roboto" w:hAnsi="Times New Roman" w:cs="Times New Roman"/>
                <w:highlight w:val="white"/>
              </w:rPr>
              <w:t>1. Задания на составление молекулярных и ионных реакций с участием кислот, оснований и солей, установление изменения кислотности среды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Roboto" w:hAnsi="Times New Roman" w:cs="Times New Roman"/>
                <w:highlight w:val="white"/>
              </w:rPr>
            </w:pPr>
            <w:r w:rsidRPr="00E36F74">
              <w:rPr>
                <w:rFonts w:ascii="Times New Roman" w:eastAsia="Roboto" w:hAnsi="Times New Roman" w:cs="Times New Roman"/>
                <w:highlight w:val="white"/>
              </w:rPr>
              <w:t>2. Лабораторная работа "Типы химических реакций"</w:t>
            </w:r>
          </w:p>
        </w:tc>
      </w:tr>
      <w:tr w:rsidR="00E36F74" w:rsidRPr="00E36F74" w:rsidTr="00E36F74">
        <w:trPr>
          <w:trHeight w:val="8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3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Раздел 3. Строение и свойства неорганических веществ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Исследовать строение и свойства неорганических веществ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Контрольная работа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«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>Свойства неорганических веществ»</w:t>
            </w:r>
          </w:p>
        </w:tc>
      </w:tr>
      <w:tr w:rsidR="00E36F74" w:rsidRPr="00E36F74" w:rsidTr="00E36F74">
        <w:trPr>
          <w:trHeight w:val="62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3.1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01</w:t>
            </w:r>
          </w:p>
          <w:p w:rsidR="00E36F74" w:rsidRPr="00E36F74" w:rsidRDefault="00E36F74" w:rsidP="00B70068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ПК</w:t>
            </w:r>
            <w:r w:rsidR="00B70068">
              <w:rPr>
                <w:rFonts w:ascii="Times New Roman" w:eastAsia="OfficinaSansBookC" w:hAnsi="Times New Roman" w:cs="Times New Roman"/>
              </w:rPr>
              <w:t xml:space="preserve"> 2.1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Классификация, номенклатура и строение неорганических веществ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Классифицировать неорганические вещества в соответствии с их строением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Roboto" w:hAnsi="Times New Roman" w:cs="Times New Roman"/>
                <w:highlight w:val="white"/>
              </w:rPr>
            </w:pPr>
            <w:r w:rsidRPr="00E36F74">
              <w:rPr>
                <w:rFonts w:ascii="Times New Roman" w:eastAsia="Roboto" w:hAnsi="Times New Roman" w:cs="Times New Roman"/>
                <w:highlight w:val="white"/>
              </w:rPr>
              <w:t>1. Тест «Номенклатура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номенклатуре».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Roboto" w:hAnsi="Times New Roman" w:cs="Times New Roman"/>
                <w:highlight w:val="white"/>
              </w:rPr>
            </w:pPr>
            <w:r w:rsidRPr="00E36F74">
              <w:rPr>
                <w:rFonts w:ascii="Times New Roman" w:eastAsia="Roboto" w:hAnsi="Times New Roman" w:cs="Times New Roman"/>
                <w:highlight w:val="white"/>
              </w:rPr>
              <w:t>2. Задачи на расчет массовой доли (массы) химического элемента (соединения) в молекуле (смеси).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Roboto" w:hAnsi="Times New Roman" w:cs="Times New Roman"/>
                <w:highlight w:val="white"/>
              </w:rPr>
            </w:pPr>
            <w:r w:rsidRPr="00E36F74">
              <w:rPr>
                <w:rFonts w:ascii="Times New Roman" w:eastAsia="Roboto" w:hAnsi="Times New Roman" w:cs="Times New Roman"/>
                <w:highlight w:val="white"/>
              </w:rPr>
              <w:t>3. Практические задания по классификации, номенклатуре и химическим формулам неорганических веществ различных классов.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Roboto" w:hAnsi="Times New Roman" w:cs="Times New Roman"/>
                <w:highlight w:val="white"/>
              </w:rPr>
              <w:t xml:space="preserve">4. Практические задания на определение химической активности веществ в </w:t>
            </w:r>
            <w:r w:rsidRPr="00E36F74">
              <w:rPr>
                <w:rFonts w:ascii="Times New Roman" w:eastAsia="Roboto" w:hAnsi="Times New Roman" w:cs="Times New Roman"/>
                <w:highlight w:val="white"/>
              </w:rPr>
              <w:lastRenderedPageBreak/>
              <w:t>зависимости вида химической связи и типа кристаллической решетки</w:t>
            </w:r>
          </w:p>
        </w:tc>
      </w:tr>
      <w:tr w:rsidR="00E36F74" w:rsidRPr="00E36F74" w:rsidTr="00E36F74">
        <w:trPr>
          <w:trHeight w:val="199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3.2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01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02</w:t>
            </w:r>
          </w:p>
          <w:p w:rsidR="00E36F74" w:rsidRPr="00E36F74" w:rsidRDefault="00E36F74" w:rsidP="00B70068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ПК</w:t>
            </w:r>
            <w:r w:rsidR="00B70068">
              <w:rPr>
                <w:rFonts w:ascii="Times New Roman" w:eastAsia="OfficinaSansBookC" w:hAnsi="Times New Roman" w:cs="Times New Roman"/>
              </w:rPr>
              <w:t xml:space="preserve"> 5.1-5.3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Физико-химические свойства неорганических веществ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Устанавливать зависимость физико-химических свойств неорганических веществ от строения атомов и молекул, а также типа кристаллической решетки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1. Тест «Особенности химических свойств оксидов, кислот, оснований, амфотерных гидроксидов и солей».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2. Задания на составление уравнений химических реакций с участием простых и сложных неорганических веществ: оксидов металлов, неметаллов и амфотерных элементов; неорганических кислот, оснований и амфотерных гидроксидов, неорганических солей, характеризующих их свойства и способы получения.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3. Практико-ориентированные теоретические задания на свойства и получение неорганических веществ</w:t>
            </w:r>
          </w:p>
        </w:tc>
      </w:tr>
      <w:tr w:rsidR="00E36F74" w:rsidRPr="00E36F74" w:rsidTr="00E36F74">
        <w:trPr>
          <w:trHeight w:val="1191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3.3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01</w:t>
            </w:r>
          </w:p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02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04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Идентификация неорганических веществ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Исследовать качественные реакции неорганических веществ 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1. Практико-ориентированные задания по составлению химических реакций с участием неорганических веществ, используемых для их идентификации.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2.Лабораторная работа: “Идентификация неорганических веществ”</w:t>
            </w:r>
          </w:p>
        </w:tc>
      </w:tr>
      <w:tr w:rsidR="00E36F74" w:rsidRPr="00E36F74" w:rsidTr="00E36F74">
        <w:trPr>
          <w:trHeight w:val="8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4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Раздел 4. Строение и свойства органических веществ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Исследовать строение и свойства органических веществ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Контрольная работа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«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>Строение и свойства органических веществ»</w:t>
            </w:r>
          </w:p>
        </w:tc>
      </w:tr>
      <w:tr w:rsidR="00E36F74" w:rsidRPr="00E36F74" w:rsidTr="00E36F74">
        <w:trPr>
          <w:trHeight w:val="277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4.1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01</w:t>
            </w:r>
          </w:p>
          <w:p w:rsidR="00E36F74" w:rsidRPr="00E36F74" w:rsidRDefault="00B70068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ПК</w:t>
            </w:r>
            <w:r>
              <w:rPr>
                <w:rFonts w:ascii="Times New Roman" w:eastAsia="OfficinaSansBookC" w:hAnsi="Times New Roman" w:cs="Times New Roman"/>
              </w:rPr>
              <w:t xml:space="preserve"> 5.1-5.3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Классификация, строение и номенклатура органических веществ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Классифицировать органические вещества в соответствии с их строением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1. Задания на составление названий органических соединений по тривиальной или международной систематической номенклатуре.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2. Задания на составление полных и сокращенных структурных формул органических веществ отдельных классов.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3. Задачи на определение простейшей формулы органической молекулы, исходя из элементного состава (в %)</w:t>
            </w:r>
          </w:p>
        </w:tc>
      </w:tr>
      <w:tr w:rsidR="00E36F74" w:rsidRPr="00E36F74" w:rsidTr="00E36F74">
        <w:trPr>
          <w:trHeight w:val="150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4.2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ОК 01 </w:t>
            </w:r>
          </w:p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02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04</w:t>
            </w:r>
          </w:p>
          <w:p w:rsidR="00E36F74" w:rsidRPr="00E36F74" w:rsidRDefault="00B70068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ПК</w:t>
            </w:r>
            <w:r>
              <w:rPr>
                <w:rFonts w:ascii="Times New Roman" w:eastAsia="OfficinaSansBookC" w:hAnsi="Times New Roman" w:cs="Times New Roman"/>
              </w:rPr>
              <w:t xml:space="preserve"> 5.1-5.3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Свойства органических соединений</w:t>
            </w:r>
            <w:r w:rsidRPr="00E36F74">
              <w:rPr>
                <w:rFonts w:ascii="Times New Roman" w:eastAsia="OfficinaSansBookC" w:hAnsi="Times New Roman" w:cs="Times New Roman"/>
                <w:u w:val="single"/>
              </w:rPr>
              <w:t xml:space="preserve"> 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Устанавливать зависимость физико-химических свойств органических веществ от строения молекул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1. Задания на составление уравнений химических реакций с участием органических веществ на основании их состава и строения.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2. Задания на составление уравнений химических реакций, иллюстрирующих химические свойства с учетом механизмов протекания данных реакций и генетической связи органических веществ разных классов.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 xml:space="preserve">3. Расчетные задачи по </w:t>
            </w: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lastRenderedPageBreak/>
              <w:t>уравнениям реакций с участием органических веществ.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 xml:space="preserve">4. </w:t>
            </w:r>
            <w:r w:rsidRPr="00E36F74">
              <w:rPr>
                <w:rFonts w:ascii="Times New Roman" w:eastAsia="OfficinaSansBookC" w:hAnsi="Times New Roman" w:cs="Times New Roman"/>
              </w:rPr>
              <w:t>Лабораторная работа “Превращения органических веществ при нагревании"</w:t>
            </w:r>
          </w:p>
        </w:tc>
      </w:tr>
      <w:tr w:rsidR="00E36F74" w:rsidRPr="00E36F74" w:rsidTr="00E36F74">
        <w:trPr>
          <w:trHeight w:val="253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4.3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ОК 01 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02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04</w:t>
            </w:r>
          </w:p>
          <w:p w:rsidR="00E36F74" w:rsidRPr="00E36F74" w:rsidRDefault="00B70068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ПК</w:t>
            </w:r>
            <w:r>
              <w:rPr>
                <w:rFonts w:ascii="Times New Roman" w:eastAsia="OfficinaSansBookC" w:hAnsi="Times New Roman" w:cs="Times New Roman"/>
              </w:rPr>
              <w:t xml:space="preserve"> 5.1-5.3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Идентификация органических веществ, их значение и применение в бытовой и производственной деятельности человека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Исследовать качественные реакции органических соединений отдельных классов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1.Практико-ориентированные задания по составлению химических реакций с участием органических веществ, в т.ч. используемых для их идентификации в быту и промышленности.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2.Лабораторная работа: “Идентификация органических соединений отдельных классов”</w:t>
            </w:r>
          </w:p>
        </w:tc>
      </w:tr>
      <w:tr w:rsidR="00E36F74" w:rsidRPr="00E36F74" w:rsidTr="00E36F74">
        <w:trPr>
          <w:trHeight w:val="115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5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Раздел 5. Кинетические и термодинамические закономерности протекания химических реакций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Характеризовать влияние различных факторов на равновесие и скорость химических реакций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58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5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ОК 01 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02</w:t>
            </w:r>
          </w:p>
          <w:p w:rsidR="00E36F74" w:rsidRPr="00E36F74" w:rsidRDefault="00E36F74" w:rsidP="00B70068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ПК</w:t>
            </w:r>
            <w:r w:rsidR="00B70068">
              <w:rPr>
                <w:rFonts w:ascii="Times New Roman" w:eastAsia="OfficinaSansBookC" w:hAnsi="Times New Roman" w:cs="Times New Roman"/>
              </w:rPr>
              <w:t xml:space="preserve"> 6.1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Скорость химических реакций. Химическое равновесие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Характеризовать влияние концентрации реагирующих веществ и температуры на скорость химических реакций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Характеризовать влияние изменения концентрации веществ, реакции среды и температуры на смещение химического равновесия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Практико-ориентированные теоретические задания на анализ факторов, влияющих на изменение скорости химической реакции. </w:t>
            </w: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 xml:space="preserve">Практико-ориентированные задания </w:t>
            </w:r>
            <w:r w:rsidRPr="00E36F74">
              <w:rPr>
                <w:rFonts w:ascii="Times New Roman" w:eastAsia="OfficinaSansBookC" w:hAnsi="Times New Roman" w:cs="Times New Roman"/>
              </w:rPr>
              <w:t>на применение принципа Ле-Шателье для нахождения направления смещения равновесия химической реакции и анализ факторов, влияющих на смещение химического равновесия</w:t>
            </w:r>
          </w:p>
        </w:tc>
      </w:tr>
      <w:tr w:rsidR="00E36F74" w:rsidRPr="00E36F74" w:rsidTr="00E36F74">
        <w:trPr>
          <w:trHeight w:val="61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6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Раздел 6. Растворы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Исследовать истинные</w:t>
            </w:r>
            <w:r w:rsidRPr="00E36F74">
              <w:rPr>
                <w:rFonts w:ascii="Times New Roman" w:eastAsia="OfficinaSansBookC" w:hAnsi="Times New Roman" w:cs="Times New Roman"/>
                <w:b/>
                <w:highlight w:val="yellow"/>
              </w:rPr>
              <w:t xml:space="preserve"> </w:t>
            </w:r>
            <w:r w:rsidRPr="00E36F74">
              <w:rPr>
                <w:rFonts w:ascii="Times New Roman" w:eastAsia="OfficinaSansBookC" w:hAnsi="Times New Roman" w:cs="Times New Roman"/>
                <w:b/>
              </w:rPr>
              <w:t>растворы с заданными характеристиками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</w:p>
        </w:tc>
      </w:tr>
      <w:tr w:rsidR="00E36F74" w:rsidRPr="00E36F74" w:rsidTr="00E36F74">
        <w:trPr>
          <w:trHeight w:val="483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6.1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ОК 01 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02</w:t>
            </w:r>
          </w:p>
          <w:p w:rsidR="00E36F74" w:rsidRPr="00E36F74" w:rsidRDefault="00E36F74" w:rsidP="00B70068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i/>
              </w:rPr>
              <w:t xml:space="preserve">ПК </w:t>
            </w:r>
            <w:r w:rsidR="00B70068">
              <w:rPr>
                <w:rFonts w:ascii="Times New Roman" w:eastAsia="OfficinaSansBookC" w:hAnsi="Times New Roman" w:cs="Times New Roman"/>
                <w:b/>
                <w:i/>
              </w:rPr>
              <w:t>2.1-</w:t>
            </w:r>
            <w:r w:rsidR="00B70068">
              <w:rPr>
                <w:rFonts w:ascii="Times New Roman" w:eastAsia="OfficinaSansBookC" w:hAnsi="Times New Roman" w:cs="Times New Roman"/>
                <w:b/>
                <w:i/>
              </w:rPr>
              <w:lastRenderedPageBreak/>
              <w:t>2.3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lastRenderedPageBreak/>
              <w:t>Понятие о растворах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Различать истинные растворы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1. Задачи на приготовление растворов.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2. Практико-ориентированные </w:t>
            </w: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расчетные задания на дисперсные системы, используемые в бытовой и производственной деятельности человека</w:t>
            </w:r>
          </w:p>
        </w:tc>
      </w:tr>
      <w:tr w:rsidR="00E36F74" w:rsidRPr="00E36F74" w:rsidTr="00E36F74">
        <w:trPr>
          <w:trHeight w:val="97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lastRenderedPageBreak/>
              <w:t>6.2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FFFFFF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01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04</w:t>
            </w:r>
          </w:p>
          <w:p w:rsidR="00E36F74" w:rsidRPr="00E36F74" w:rsidRDefault="00E36F74" w:rsidP="00B70068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i/>
              </w:rPr>
              <w:t xml:space="preserve">ПК </w:t>
            </w:r>
            <w:r w:rsidR="00B70068">
              <w:rPr>
                <w:rFonts w:ascii="Times New Roman" w:eastAsia="OfficinaSansBookC" w:hAnsi="Times New Roman" w:cs="Times New Roman"/>
                <w:b/>
                <w:i/>
              </w:rPr>
              <w:t>7.1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Исследование свойств растворов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sz w:val="28"/>
                <w:szCs w:val="28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Исследовать физико-химические свойства истинных растворов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Лабораторная работа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“Приготовление растворов”</w:t>
            </w:r>
          </w:p>
        </w:tc>
      </w:tr>
      <w:tr w:rsidR="00E36F74" w:rsidRPr="00E36F74" w:rsidTr="00E36F74">
        <w:trPr>
          <w:trHeight w:val="7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II</w:t>
            </w:r>
          </w:p>
        </w:tc>
        <w:tc>
          <w:tcPr>
            <w:tcW w:w="9748" w:type="dxa"/>
            <w:gridSpan w:val="4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Профессионально-ориентированное содержание (содержание прикладного модуля)</w:t>
            </w:r>
          </w:p>
        </w:tc>
      </w:tr>
      <w:tr w:rsidR="00E36F74" w:rsidRPr="00E36F74" w:rsidTr="00E36F74">
        <w:trPr>
          <w:trHeight w:val="8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7</w:t>
            </w:r>
          </w:p>
        </w:tc>
        <w:tc>
          <w:tcPr>
            <w:tcW w:w="1101" w:type="dxa"/>
            <w:tcBorders>
              <w:bottom w:val="single" w:sz="6" w:space="0" w:color="000000"/>
            </w:tcBorders>
            <w:shd w:val="clear" w:color="auto" w:fill="D9D9D9"/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Раздел 7. 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Химия в быту и производственной деятельности человека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>Оценивать последствия бытовой и производственной деятельности человека с позиций экологической безопасности</w:t>
            </w:r>
            <w:r w:rsidRPr="00E36F74">
              <w:rPr>
                <w:rFonts w:ascii="Times New Roman" w:eastAsia="OfficinaSansBookC" w:hAnsi="Times New Roman" w:cs="Times New Roman"/>
              </w:rPr>
              <w:t xml:space="preserve"> 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  <w:b/>
              </w:rPr>
              <w:t xml:space="preserve">Защита кейса (с учетом будущей профессиональной деятельности)  </w:t>
            </w:r>
          </w:p>
        </w:tc>
      </w:tr>
      <w:tr w:rsidR="00E36F74" w:rsidRPr="00E36F74" w:rsidTr="00E36F74">
        <w:trPr>
          <w:trHeight w:val="885"/>
        </w:trPr>
        <w:tc>
          <w:tcPr>
            <w:tcW w:w="6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jc w:val="center"/>
              <w:rPr>
                <w:rFonts w:ascii="Times New Roman" w:eastAsia="OfficinaSansBookC" w:hAnsi="Times New Roman" w:cs="Times New Roman"/>
                <w:b/>
              </w:rPr>
            </w:pPr>
          </w:p>
        </w:tc>
        <w:tc>
          <w:tcPr>
            <w:tcW w:w="1101" w:type="dxa"/>
            <w:tcBorders>
              <w:bottom w:val="single" w:sz="6" w:space="0" w:color="000000"/>
            </w:tcBorders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ОК 01 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 xml:space="preserve">ОК 02 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04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ОК 07</w:t>
            </w:r>
          </w:p>
          <w:p w:rsidR="00E36F74" w:rsidRPr="00E36F74" w:rsidRDefault="00E36F74" w:rsidP="00B70068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b/>
                <w:i/>
              </w:rPr>
              <w:t>ПК</w:t>
            </w:r>
            <w:r w:rsidR="00B70068">
              <w:rPr>
                <w:rFonts w:ascii="Times New Roman" w:eastAsia="OfficinaSansBookC" w:hAnsi="Times New Roman" w:cs="Times New Roman"/>
                <w:b/>
                <w:i/>
              </w:rPr>
              <w:t>5.1</w:t>
            </w:r>
          </w:p>
        </w:tc>
        <w:tc>
          <w:tcPr>
            <w:tcW w:w="2504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b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Химия в быту и производственной деятельности человека</w:t>
            </w:r>
          </w:p>
        </w:tc>
        <w:tc>
          <w:tcPr>
            <w:tcW w:w="2693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Оценивать последствия бытовой и производственной деятельности человека с позиций экологической безопасности</w:t>
            </w:r>
          </w:p>
        </w:tc>
        <w:tc>
          <w:tcPr>
            <w:tcW w:w="3450" w:type="dxa"/>
            <w:tcBorders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</w:rPr>
              <w:t>Кейс (с учетом будущей профессиональной деятельности)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Возможные темы кейсов: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1. Потепление климата и высвобождение газовых гидратов со дна океана.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2. Будущие материалы для авиа-, машино- и приборостроения.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  <w:highlight w:val="white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3. Новые материалы для солнечных батарей.</w:t>
            </w:r>
          </w:p>
          <w:p w:rsidR="00E36F74" w:rsidRPr="00E36F74" w:rsidRDefault="00E36F74" w:rsidP="00E36F74">
            <w:pPr>
              <w:spacing w:line="276" w:lineRule="auto"/>
              <w:rPr>
                <w:rFonts w:ascii="Times New Roman" w:eastAsia="OfficinaSansBookC" w:hAnsi="Times New Roman" w:cs="Times New Roman"/>
              </w:rPr>
            </w:pPr>
            <w:r w:rsidRPr="00E36F74">
              <w:rPr>
                <w:rFonts w:ascii="Times New Roman" w:eastAsia="OfficinaSansBookC" w:hAnsi="Times New Roman" w:cs="Times New Roman"/>
                <w:highlight w:val="white"/>
              </w:rPr>
              <w:t>4. Лекарства на основе растительных препаратов</w:t>
            </w:r>
          </w:p>
        </w:tc>
      </w:tr>
    </w:tbl>
    <w:p w:rsidR="00E36F74" w:rsidRPr="00E36F74" w:rsidRDefault="00E36F74" w:rsidP="00E36F74">
      <w:pPr>
        <w:spacing w:after="200" w:line="276" w:lineRule="auto"/>
        <w:rPr>
          <w:rFonts w:ascii="Times New Roman" w:eastAsia="OfficinaSansBookC" w:hAnsi="Times New Roman" w:cs="Times New Roman"/>
          <w:b/>
          <w:sz w:val="28"/>
          <w:szCs w:val="28"/>
        </w:rPr>
      </w:pPr>
    </w:p>
    <w:p w:rsidR="00E36F74" w:rsidRPr="00E36F74" w:rsidRDefault="00E36F74">
      <w:pPr>
        <w:rPr>
          <w:rFonts w:ascii="Times New Roman" w:hAnsi="Times New Roman" w:cs="Times New Roman"/>
        </w:rPr>
      </w:pPr>
    </w:p>
    <w:p w:rsidR="00E36F74" w:rsidRPr="00E36F74" w:rsidRDefault="00E36F74">
      <w:pPr>
        <w:rPr>
          <w:rFonts w:ascii="Times New Roman" w:hAnsi="Times New Roman" w:cs="Times New Roman"/>
        </w:rPr>
      </w:pPr>
    </w:p>
    <w:p w:rsidR="00E36F74" w:rsidRPr="00E36F74" w:rsidRDefault="00E36F74">
      <w:pPr>
        <w:rPr>
          <w:rFonts w:ascii="Times New Roman" w:hAnsi="Times New Roman" w:cs="Times New Roman"/>
        </w:rPr>
      </w:pPr>
    </w:p>
    <w:p w:rsidR="00E36F74" w:rsidRPr="00E36F74" w:rsidRDefault="00E36F74">
      <w:pPr>
        <w:rPr>
          <w:rFonts w:ascii="Times New Roman" w:hAnsi="Times New Roman" w:cs="Times New Roman"/>
        </w:rPr>
      </w:pPr>
    </w:p>
    <w:p w:rsidR="00E36F74" w:rsidRPr="00E36F74" w:rsidRDefault="00E36F74">
      <w:pPr>
        <w:rPr>
          <w:rFonts w:ascii="Times New Roman" w:hAnsi="Times New Roman" w:cs="Times New Roman"/>
        </w:rPr>
      </w:pPr>
    </w:p>
    <w:p w:rsidR="00E36F74" w:rsidRPr="00E36F74" w:rsidRDefault="00E36F74">
      <w:pPr>
        <w:rPr>
          <w:rFonts w:ascii="Times New Roman" w:hAnsi="Times New Roman" w:cs="Times New Roman"/>
        </w:rPr>
      </w:pPr>
    </w:p>
    <w:p w:rsidR="00E36F74" w:rsidRPr="00E36F74" w:rsidRDefault="00E36F74">
      <w:pPr>
        <w:rPr>
          <w:rFonts w:ascii="Times New Roman" w:hAnsi="Times New Roman" w:cs="Times New Roman"/>
        </w:rPr>
      </w:pPr>
    </w:p>
    <w:p w:rsidR="00E36F74" w:rsidRPr="00E36F74" w:rsidRDefault="00E36F74">
      <w:pPr>
        <w:rPr>
          <w:rFonts w:ascii="Times New Roman" w:hAnsi="Times New Roman" w:cs="Times New Roman"/>
        </w:rPr>
      </w:pPr>
    </w:p>
    <w:p w:rsidR="00E36F74" w:rsidRPr="00E36F74" w:rsidRDefault="00E36F74">
      <w:pPr>
        <w:rPr>
          <w:rFonts w:ascii="Times New Roman" w:hAnsi="Times New Roman" w:cs="Times New Roman"/>
        </w:rPr>
      </w:pPr>
    </w:p>
    <w:p w:rsidR="00E36F74" w:rsidRPr="00E36F74" w:rsidRDefault="00E36F74">
      <w:pPr>
        <w:rPr>
          <w:rFonts w:ascii="Times New Roman" w:hAnsi="Times New Roman" w:cs="Times New Roman"/>
        </w:rPr>
      </w:pPr>
    </w:p>
    <w:p w:rsidR="00E36F74" w:rsidRPr="00E36F74" w:rsidRDefault="00E36F74">
      <w:pPr>
        <w:rPr>
          <w:rFonts w:ascii="Times New Roman" w:hAnsi="Times New Roman" w:cs="Times New Roman"/>
        </w:rPr>
      </w:pPr>
    </w:p>
    <w:sectPr w:rsidR="00E36F74" w:rsidRPr="00E36F74" w:rsidSect="00E36F7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3DED" w:rsidRDefault="00E93DED" w:rsidP="00E36F74">
      <w:r>
        <w:separator/>
      </w:r>
    </w:p>
  </w:endnote>
  <w:endnote w:type="continuationSeparator" w:id="0">
    <w:p w:rsidR="00E93DED" w:rsidRDefault="00E93DED" w:rsidP="00E36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OfficinaSansBookC">
    <w:altName w:val="Courier New"/>
    <w:panose1 w:val="00000000000000000000"/>
    <w:charset w:val="CC"/>
    <w:family w:val="modern"/>
    <w:notTrueType/>
    <w:pitch w:val="variable"/>
    <w:sig w:usb0="00000001" w:usb1="1000004A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6797513"/>
      <w:docPartObj>
        <w:docPartGallery w:val="Page Numbers (Bottom of Page)"/>
        <w:docPartUnique/>
      </w:docPartObj>
    </w:sdtPr>
    <w:sdtEndPr/>
    <w:sdtContent>
      <w:p w:rsidR="009D143E" w:rsidRDefault="00E93DED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01D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D143E" w:rsidRDefault="009D143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3DED" w:rsidRDefault="00E93DED" w:rsidP="00E36F74">
      <w:r>
        <w:separator/>
      </w:r>
    </w:p>
  </w:footnote>
  <w:footnote w:type="continuationSeparator" w:id="0">
    <w:p w:rsidR="00E93DED" w:rsidRDefault="00E93DED" w:rsidP="00E36F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679D"/>
    <w:rsid w:val="00082F92"/>
    <w:rsid w:val="0014679D"/>
    <w:rsid w:val="00256451"/>
    <w:rsid w:val="004C6702"/>
    <w:rsid w:val="00604059"/>
    <w:rsid w:val="006F12E2"/>
    <w:rsid w:val="007769B9"/>
    <w:rsid w:val="00853290"/>
    <w:rsid w:val="009266C2"/>
    <w:rsid w:val="0095030A"/>
    <w:rsid w:val="009C3E98"/>
    <w:rsid w:val="009D143E"/>
    <w:rsid w:val="00A24F20"/>
    <w:rsid w:val="00B70068"/>
    <w:rsid w:val="00C403CE"/>
    <w:rsid w:val="00CA5B6C"/>
    <w:rsid w:val="00D512D4"/>
    <w:rsid w:val="00E36F74"/>
    <w:rsid w:val="00E93DED"/>
    <w:rsid w:val="00EB0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696F7"/>
  <w15:docId w15:val="{175C6245-5528-485C-8C4F-D5457661A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4679D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36F74"/>
    <w:pPr>
      <w:keepNext/>
      <w:keepLines/>
      <w:widowControl/>
      <w:spacing w:before="480" w:after="120" w:line="259" w:lineRule="auto"/>
      <w:outlineLvl w:val="0"/>
    </w:pPr>
    <w:rPr>
      <w:rFonts w:ascii="Calibri" w:eastAsia="Calibri" w:hAnsi="Calibri" w:cs="Calibri"/>
      <w:b/>
      <w:color w:val="auto"/>
      <w:sz w:val="48"/>
      <w:szCs w:val="4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6F74"/>
    <w:rPr>
      <w:rFonts w:ascii="Calibri" w:eastAsia="Calibri" w:hAnsi="Calibri" w:cs="Calibri"/>
      <w:b/>
      <w:sz w:val="48"/>
      <w:szCs w:val="48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CA5B6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A5B6C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3">
    <w:name w:val="header"/>
    <w:basedOn w:val="a"/>
    <w:link w:val="a4"/>
    <w:uiPriority w:val="99"/>
    <w:semiHidden/>
    <w:unhideWhenUsed/>
    <w:rsid w:val="009D14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D143E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5">
    <w:name w:val="footer"/>
    <w:basedOn w:val="a"/>
    <w:link w:val="a6"/>
    <w:uiPriority w:val="99"/>
    <w:unhideWhenUsed/>
    <w:rsid w:val="009D14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D143E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DB9558-D271-4669-AF25-92FA6D81D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1</Pages>
  <Words>6837</Words>
  <Characters>38976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6</cp:revision>
  <cp:lastPrinted>2023-09-01T01:03:00Z</cp:lastPrinted>
  <dcterms:created xsi:type="dcterms:W3CDTF">2023-08-31T21:45:00Z</dcterms:created>
  <dcterms:modified xsi:type="dcterms:W3CDTF">2023-10-18T05:44:00Z</dcterms:modified>
</cp:coreProperties>
</file>